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E93CB4" w14:paraId="4FFA9143" w14:textId="77777777" w:rsidTr="00930739">
        <w:tc>
          <w:tcPr>
            <w:tcW w:w="3217" w:type="dxa"/>
          </w:tcPr>
          <w:p w14:paraId="0F59DB0B" w14:textId="77777777" w:rsidR="00561A9D" w:rsidRPr="00E93CB4" w:rsidRDefault="00561A9D" w:rsidP="00664280">
            <w:pPr>
              <w:ind w:right="22"/>
              <w:rPr>
                <w:rFonts w:ascii="Arial" w:eastAsia="Times New Roman" w:hAnsi="Arial" w:cs="Arial"/>
                <w:b/>
                <w:sz w:val="24"/>
                <w:szCs w:val="24"/>
                <w:lang w:eastAsia="en-AU"/>
              </w:rPr>
            </w:pPr>
            <w:r w:rsidRPr="00E93CB4">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0534FB6F" w14:textId="389C7CE9" w:rsidR="00561A9D" w:rsidRPr="00E93CB4" w:rsidRDefault="00912F42" w:rsidP="00664280">
            <w:pPr>
              <w:ind w:right="22"/>
              <w:jc w:val="right"/>
              <w:rPr>
                <w:rFonts w:ascii="Arial" w:eastAsia="Times New Roman" w:hAnsi="Arial" w:cs="Arial"/>
                <w:b/>
                <w:sz w:val="24"/>
                <w:szCs w:val="24"/>
                <w:lang w:eastAsia="en-AU"/>
              </w:rPr>
            </w:pPr>
            <w:r>
              <w:rPr>
                <w:rFonts w:ascii="Lexend" w:hAnsi="Lexend"/>
                <w:noProof/>
                <w:lang w:eastAsia="en-AU"/>
              </w:rPr>
              <w:drawing>
                <wp:anchor distT="0" distB="0" distL="114300" distR="114300" simplePos="0" relativeHeight="251659264" behindDoc="0" locked="0" layoutInCell="1" allowOverlap="1" wp14:anchorId="2ADB07C0" wp14:editId="1F8E3B48">
                  <wp:simplePos x="0" y="0"/>
                  <wp:positionH relativeFrom="column">
                    <wp:posOffset>2741930</wp:posOffset>
                  </wp:positionH>
                  <wp:positionV relativeFrom="paragraph">
                    <wp:posOffset>56073</wp:posOffset>
                  </wp:positionV>
                  <wp:extent cx="852115" cy="852115"/>
                  <wp:effectExtent l="0" t="0" r="5715" b="5715"/>
                  <wp:wrapNone/>
                  <wp:docPr id="743270780" name="Picture 1" descr="Moree Plains 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ee Plains Shire Council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52115" cy="85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E7AE8" w14:textId="2185C36B" w:rsidR="00561A9D" w:rsidRPr="00E93CB4" w:rsidRDefault="00561A9D" w:rsidP="00664280">
            <w:pPr>
              <w:ind w:right="22"/>
              <w:jc w:val="both"/>
              <w:rPr>
                <w:rFonts w:ascii="Arial" w:eastAsia="Times New Roman" w:hAnsi="Arial" w:cs="Arial"/>
                <w:b/>
                <w:sz w:val="18"/>
                <w:szCs w:val="18"/>
                <w:lang w:eastAsia="en-AU"/>
              </w:rPr>
            </w:pPr>
          </w:p>
          <w:p w14:paraId="46DE0F37" w14:textId="4355409C" w:rsidR="00561A9D" w:rsidRPr="00E93CB4" w:rsidRDefault="00561A9D" w:rsidP="00664280">
            <w:pPr>
              <w:ind w:right="22"/>
              <w:jc w:val="right"/>
              <w:rPr>
                <w:rFonts w:ascii="Arial" w:hAnsi="Arial" w:cs="Arial"/>
                <w:sz w:val="24"/>
                <w:szCs w:val="24"/>
              </w:rPr>
            </w:pPr>
          </w:p>
        </w:tc>
      </w:tr>
      <w:tr w:rsidR="00561A9D" w:rsidRPr="00E93CB4" w14:paraId="65572B5F" w14:textId="77777777" w:rsidTr="00930739">
        <w:tc>
          <w:tcPr>
            <w:tcW w:w="9173" w:type="dxa"/>
            <w:gridSpan w:val="2"/>
          </w:tcPr>
          <w:p w14:paraId="5AA3A0D6" w14:textId="77777777" w:rsidR="00561A9D" w:rsidRPr="00E93CB4" w:rsidRDefault="00561A9D" w:rsidP="00664280">
            <w:pPr>
              <w:ind w:right="22"/>
              <w:rPr>
                <w:rFonts w:ascii="Arial" w:eastAsia="Times New Roman" w:hAnsi="Arial" w:cs="Arial"/>
                <w:b/>
                <w:sz w:val="24"/>
                <w:szCs w:val="24"/>
                <w:lang w:eastAsia="en-AU"/>
              </w:rPr>
            </w:pPr>
          </w:p>
          <w:p w14:paraId="525E285A" w14:textId="77777777" w:rsidR="00561A9D" w:rsidRPr="00E93CB4" w:rsidRDefault="00561A9D" w:rsidP="00664280">
            <w:pPr>
              <w:ind w:right="22"/>
              <w:rPr>
                <w:rFonts w:ascii="Arial" w:eastAsia="Times New Roman" w:hAnsi="Arial" w:cs="Arial"/>
                <w:b/>
                <w:sz w:val="18"/>
                <w:szCs w:val="18"/>
                <w:lang w:eastAsia="en-AU"/>
              </w:rPr>
            </w:pPr>
          </w:p>
          <w:p w14:paraId="013EF325" w14:textId="217762C7" w:rsidR="00561A9D" w:rsidRPr="00E93CB4" w:rsidRDefault="00561A9D" w:rsidP="00664280">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CONSENT CONDITIONS – SOLAR FARMS</w:t>
            </w:r>
          </w:p>
          <w:p w14:paraId="67027BE0" w14:textId="56546412" w:rsidR="00561A9D" w:rsidRPr="00E93CB4" w:rsidRDefault="00305088"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4E71A2" w:rsidRPr="004E71A2">
                  <w:rPr>
                    <w:rFonts w:ascii="Arial" w:eastAsia="Times New Roman" w:hAnsi="Arial" w:cs="Arial"/>
                    <w:sz w:val="24"/>
                    <w:szCs w:val="24"/>
                    <w:lang w:eastAsia="en-AU"/>
                  </w:rPr>
                  <w:t>NORTHERN REGIONAL</w:t>
                </w:r>
              </w:sdtContent>
            </w:sdt>
            <w:r w:rsidR="00561A9D" w:rsidRPr="004E71A2">
              <w:rPr>
                <w:rFonts w:ascii="Arial" w:eastAsia="Times New Roman" w:hAnsi="Arial" w:cs="Arial"/>
                <w:sz w:val="24"/>
                <w:szCs w:val="24"/>
                <w:lang w:eastAsia="en-AU"/>
              </w:rPr>
              <w:t xml:space="preserve"> </w:t>
            </w:r>
            <w:r w:rsidR="00561A9D" w:rsidRPr="00E93CB4">
              <w:rPr>
                <w:rFonts w:ascii="Arial" w:eastAsia="Times New Roman" w:hAnsi="Arial" w:cs="Arial"/>
                <w:sz w:val="24"/>
                <w:szCs w:val="24"/>
                <w:lang w:eastAsia="en-AU"/>
              </w:rPr>
              <w:t>PLANNING PANEL</w:t>
            </w:r>
          </w:p>
        </w:tc>
      </w:tr>
    </w:tbl>
    <w:p w14:paraId="64A0CBBD" w14:textId="77777777" w:rsidR="00561A9D"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996"/>
        <w:gridCol w:w="6327"/>
      </w:tblGrid>
      <w:tr w:rsidR="00626132" w:rsidRPr="00E93CB4"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E93CB4" w:rsidRDefault="00626132" w:rsidP="00664280">
            <w:pPr>
              <w:spacing w:before="0" w:after="0"/>
              <w:rPr>
                <w:rFonts w:ascii="Arial" w:hAnsi="Arial" w:cs="Arial"/>
              </w:rPr>
            </w:pPr>
            <w:r>
              <w:rPr>
                <w:rFonts w:ascii="Arial" w:hAnsi="Arial" w:cs="Arial"/>
                <w:color w:val="auto"/>
                <w:sz w:val="22"/>
                <w:szCs w:val="22"/>
              </w:rPr>
              <w:t>PANEL REFERENCE &amp; DA NUMBER</w:t>
            </w:r>
          </w:p>
        </w:tc>
        <w:tc>
          <w:tcPr>
            <w:tcW w:w="3393" w:type="pct"/>
            <w:vAlign w:val="center"/>
          </w:tcPr>
          <w:p w14:paraId="748FF8A2" w14:textId="73967CBD" w:rsidR="00626132" w:rsidRPr="00E93CB4" w:rsidRDefault="00F45A5E"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4E71A2">
              <w:rPr>
                <w:rFonts w:ascii="Arial" w:hAnsi="Arial" w:cs="Arial"/>
                <w:color w:val="auto"/>
                <w:sz w:val="22"/>
                <w:szCs w:val="22"/>
                <w:lang w:val="en-AU"/>
              </w:rPr>
              <w:t xml:space="preserve">PPSNTH-194 – Moree </w:t>
            </w:r>
            <w:r w:rsidR="00626132" w:rsidRPr="004E71A2">
              <w:rPr>
                <w:rFonts w:ascii="Arial" w:hAnsi="Arial" w:cs="Arial"/>
                <w:color w:val="auto"/>
                <w:sz w:val="22"/>
                <w:szCs w:val="22"/>
                <w:lang w:val="en-AU"/>
              </w:rPr>
              <w:t>Panel – DA</w:t>
            </w:r>
            <w:r w:rsidRPr="004E71A2">
              <w:rPr>
                <w:rFonts w:ascii="Arial" w:hAnsi="Arial" w:cs="Arial"/>
                <w:color w:val="auto"/>
                <w:sz w:val="22"/>
                <w:szCs w:val="22"/>
                <w:lang w:val="en-AU"/>
              </w:rPr>
              <w:t>2023/6</w:t>
            </w:r>
            <w:r w:rsidR="00626132" w:rsidRPr="004E71A2">
              <w:rPr>
                <w:rFonts w:ascii="Arial" w:hAnsi="Arial" w:cs="Arial"/>
                <w:color w:val="auto"/>
                <w:sz w:val="22"/>
                <w:szCs w:val="22"/>
                <w:lang w:val="en-AU"/>
              </w:rPr>
              <w:t xml:space="preserve"> </w:t>
            </w:r>
          </w:p>
        </w:tc>
      </w:tr>
      <w:tr w:rsidR="00626132" w:rsidRPr="00E93CB4"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E93CB4" w:rsidRDefault="00626132" w:rsidP="00664280">
            <w:pPr>
              <w:spacing w:before="0" w:after="0"/>
              <w:rPr>
                <w:rFonts w:ascii="Arial" w:hAnsi="Arial" w:cs="Arial"/>
              </w:rPr>
            </w:pPr>
            <w:r w:rsidRPr="009B4677">
              <w:rPr>
                <w:rFonts w:ascii="Arial" w:hAnsi="Arial" w:cs="Arial"/>
                <w:color w:val="auto"/>
                <w:sz w:val="22"/>
                <w:szCs w:val="22"/>
              </w:rPr>
              <w:t xml:space="preserve">PROPOSAL </w:t>
            </w:r>
          </w:p>
        </w:tc>
        <w:tc>
          <w:tcPr>
            <w:tcW w:w="3393" w:type="pct"/>
            <w:vAlign w:val="center"/>
          </w:tcPr>
          <w:p w14:paraId="62ED508F" w14:textId="19C88AB8" w:rsidR="00626132" w:rsidRPr="00E93CB4" w:rsidRDefault="004E71A2"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E71A2">
              <w:rPr>
                <w:rFonts w:ascii="Arial" w:hAnsi="Arial" w:cs="Arial"/>
                <w:color w:val="auto"/>
                <w:sz w:val="22"/>
                <w:szCs w:val="22"/>
                <w:lang w:val="en-AU"/>
              </w:rPr>
              <w:t xml:space="preserve">Construction of a 4.99MW solar farm and associated plant, fencing and landscaping.  </w:t>
            </w:r>
          </w:p>
        </w:tc>
      </w:tr>
      <w:tr w:rsidR="00626132" w:rsidRPr="00E93CB4"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ADDRESS</w:t>
            </w:r>
          </w:p>
        </w:tc>
        <w:tc>
          <w:tcPr>
            <w:tcW w:w="3393" w:type="pct"/>
            <w:vAlign w:val="center"/>
          </w:tcPr>
          <w:p w14:paraId="139E8E63" w14:textId="679CDE95" w:rsidR="004E71A2" w:rsidRPr="00E4128C" w:rsidRDefault="004E71A2" w:rsidP="004E71A2">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E4128C">
              <w:rPr>
                <w:rFonts w:ascii="Arial" w:hAnsi="Arial" w:cs="Arial"/>
                <w:color w:val="auto"/>
                <w:sz w:val="22"/>
                <w:szCs w:val="22"/>
                <w:lang w:val="en-AU"/>
              </w:rPr>
              <w:t>Lot 2 DP 773238 No. 1957 Carnarvon Highway, Ashley</w:t>
            </w:r>
            <w:r w:rsidR="00E06059">
              <w:rPr>
                <w:rFonts w:ascii="Arial" w:hAnsi="Arial" w:cs="Arial"/>
                <w:color w:val="auto"/>
                <w:sz w:val="22"/>
                <w:szCs w:val="22"/>
                <w:lang w:val="en-AU"/>
              </w:rPr>
              <w:t xml:space="preserve"> </w:t>
            </w:r>
            <w:r w:rsidRPr="00E4128C">
              <w:rPr>
                <w:rFonts w:ascii="Arial" w:hAnsi="Arial" w:cs="Arial"/>
                <w:color w:val="auto"/>
                <w:sz w:val="22"/>
                <w:szCs w:val="22"/>
                <w:lang w:val="en-AU"/>
              </w:rPr>
              <w:t xml:space="preserve">and Lot 3 DP 773238 No. 2761 Carnarvon Highway, </w:t>
            </w:r>
            <w:r w:rsidR="00E06059">
              <w:rPr>
                <w:rFonts w:ascii="Arial" w:hAnsi="Arial" w:cs="Arial"/>
                <w:color w:val="auto"/>
                <w:sz w:val="22"/>
                <w:szCs w:val="22"/>
                <w:lang w:val="en-AU"/>
              </w:rPr>
              <w:t>Ashley</w:t>
            </w:r>
          </w:p>
          <w:p w14:paraId="7AD7241C" w14:textId="4166A4AE" w:rsidR="00626132" w:rsidRDefault="004E71A2" w:rsidP="004E71A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highlight w:val="yellow"/>
                <w:lang w:val="en-AU"/>
              </w:rPr>
            </w:pPr>
            <w:r w:rsidRPr="00E4128C">
              <w:rPr>
                <w:rFonts w:ascii="Arial" w:hAnsi="Arial" w:cs="Arial"/>
                <w:color w:val="auto"/>
                <w:sz w:val="22"/>
                <w:szCs w:val="22"/>
                <w:lang w:val="en-AU"/>
              </w:rPr>
              <w:t>(</w:t>
            </w:r>
            <w:proofErr w:type="gramStart"/>
            <w:r w:rsidRPr="00E4128C">
              <w:rPr>
                <w:rFonts w:ascii="Arial" w:hAnsi="Arial" w:cs="Arial"/>
                <w:color w:val="auto"/>
                <w:sz w:val="22"/>
                <w:szCs w:val="22"/>
                <w:lang w:val="en-AU"/>
              </w:rPr>
              <w:t>also</w:t>
            </w:r>
            <w:proofErr w:type="gramEnd"/>
            <w:r w:rsidRPr="00E4128C">
              <w:rPr>
                <w:rFonts w:ascii="Arial" w:hAnsi="Arial" w:cs="Arial"/>
                <w:color w:val="auto"/>
                <w:sz w:val="22"/>
                <w:szCs w:val="22"/>
                <w:lang w:val="en-AU"/>
              </w:rPr>
              <w:t xml:space="preserve"> known as 338 Windmill Road, </w:t>
            </w:r>
            <w:r w:rsidR="00E06059">
              <w:rPr>
                <w:rFonts w:ascii="Arial" w:hAnsi="Arial" w:cs="Arial"/>
                <w:color w:val="auto"/>
                <w:sz w:val="22"/>
                <w:szCs w:val="22"/>
                <w:lang w:val="en-AU"/>
              </w:rPr>
              <w:t>Garah</w:t>
            </w:r>
            <w:r w:rsidRPr="005203FE">
              <w:rPr>
                <w:rFonts w:ascii="Arial" w:hAnsi="Arial" w:cs="Arial"/>
                <w:color w:val="auto"/>
                <w:sz w:val="22"/>
                <w:szCs w:val="22"/>
                <w:lang w:val="en-AU"/>
              </w:rPr>
              <w:t>)</w:t>
            </w:r>
            <w:r w:rsidR="00E4128C" w:rsidRPr="005203FE">
              <w:rPr>
                <w:rFonts w:ascii="Arial" w:hAnsi="Arial" w:cs="Arial"/>
                <w:color w:val="FF0000"/>
                <w:sz w:val="22"/>
                <w:szCs w:val="22"/>
                <w:lang w:val="en-AU"/>
              </w:rPr>
              <w:t xml:space="preserve"> </w:t>
            </w:r>
          </w:p>
          <w:p w14:paraId="21400E51" w14:textId="77777777" w:rsidR="00E4128C" w:rsidRDefault="00E4128C" w:rsidP="004E71A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p w14:paraId="7640D1F3" w14:textId="2A913F8F" w:rsidR="00E4128C" w:rsidRPr="00E93CB4" w:rsidRDefault="00E4128C" w:rsidP="004E71A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626132" w:rsidRPr="00E93CB4"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APPLICANT</w:t>
            </w:r>
          </w:p>
        </w:tc>
        <w:tc>
          <w:tcPr>
            <w:tcW w:w="3393" w:type="pct"/>
            <w:vAlign w:val="center"/>
          </w:tcPr>
          <w:p w14:paraId="0A99297C" w14:textId="6A376FC6" w:rsidR="00626132" w:rsidRPr="00E4128C" w:rsidRDefault="004E71A2"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4128C">
              <w:rPr>
                <w:rFonts w:ascii="Arial" w:hAnsi="Arial" w:cs="Arial"/>
                <w:color w:val="auto"/>
                <w:sz w:val="22"/>
                <w:szCs w:val="22"/>
              </w:rPr>
              <w:t>OGP Group, trading as The Trustee for Oil Gas Power International Services Unit Trust</w:t>
            </w:r>
          </w:p>
        </w:tc>
      </w:tr>
      <w:tr w:rsidR="00626132" w:rsidRPr="00E93CB4"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08FCEDB2" w:rsidR="00626132" w:rsidRPr="00E93CB4" w:rsidRDefault="00626132" w:rsidP="00664280">
            <w:pPr>
              <w:spacing w:before="0" w:after="0"/>
              <w:rPr>
                <w:rFonts w:ascii="Arial" w:hAnsi="Arial" w:cs="Arial"/>
              </w:rPr>
            </w:pPr>
            <w:r w:rsidRPr="00E93CB4">
              <w:rPr>
                <w:rFonts w:ascii="Arial" w:hAnsi="Arial" w:cs="Arial"/>
                <w:color w:val="auto"/>
                <w:sz w:val="22"/>
                <w:szCs w:val="22"/>
              </w:rPr>
              <w:t>APPLICATION TYPE</w:t>
            </w:r>
            <w:r>
              <w:rPr>
                <w:rFonts w:ascii="Arial" w:hAnsi="Arial" w:cs="Arial"/>
                <w:color w:val="auto"/>
                <w:sz w:val="22"/>
                <w:szCs w:val="22"/>
              </w:rPr>
              <w:t xml:space="preserve"> </w:t>
            </w:r>
          </w:p>
        </w:tc>
        <w:tc>
          <w:tcPr>
            <w:tcW w:w="3393" w:type="pct"/>
            <w:vAlign w:val="center"/>
          </w:tcPr>
          <w:p w14:paraId="0055D757" w14:textId="1CC1A049" w:rsidR="00626132" w:rsidRPr="00E4128C" w:rsidRDefault="00E4128C"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4128C">
              <w:rPr>
                <w:rFonts w:ascii="Arial" w:hAnsi="Arial" w:cs="Arial"/>
                <w:color w:val="auto"/>
                <w:sz w:val="22"/>
                <w:szCs w:val="22"/>
              </w:rPr>
              <w:t>Regionally Significant Development Application</w:t>
            </w:r>
          </w:p>
        </w:tc>
      </w:tr>
    </w:tbl>
    <w:p w14:paraId="0AAB1FD1" w14:textId="61F03FEF" w:rsidR="00024595" w:rsidRPr="00877A7C" w:rsidRDefault="00024595" w:rsidP="00664280">
      <w:pPr>
        <w:spacing w:after="0" w:line="240" w:lineRule="auto"/>
        <w:jc w:val="center"/>
        <w:rPr>
          <w:rFonts w:ascii="Arial" w:hAnsi="Arial" w:cs="Arial"/>
          <w:b/>
          <w:bCs/>
        </w:rPr>
      </w:pPr>
    </w:p>
    <w:p w14:paraId="6D3A0564" w14:textId="7AD569A7" w:rsidR="00882A47" w:rsidRPr="00AE720A" w:rsidRDefault="00925956" w:rsidP="006534C7">
      <w:pPr>
        <w:pBdr>
          <w:bottom w:val="single" w:sz="18" w:space="1" w:color="auto"/>
        </w:pBdr>
        <w:spacing w:before="120" w:after="0" w:line="240" w:lineRule="auto"/>
        <w:rPr>
          <w:rFonts w:ascii="Arial" w:hAnsi="Arial" w:cs="Arial"/>
          <w:b/>
          <w:bCs/>
        </w:rPr>
      </w:pPr>
      <w:r>
        <w:rPr>
          <w:rFonts w:ascii="Arial" w:hAnsi="Arial" w:cs="Arial"/>
          <w:b/>
          <w:bCs/>
        </w:rPr>
        <w:t>PART</w:t>
      </w:r>
      <w:r w:rsidR="00AE720A">
        <w:rPr>
          <w:rFonts w:ascii="Arial" w:hAnsi="Arial" w:cs="Arial"/>
          <w:b/>
          <w:bCs/>
        </w:rPr>
        <w:t xml:space="preserve"> A: </w:t>
      </w:r>
      <w:r w:rsidR="00AE720A">
        <w:rPr>
          <w:rFonts w:ascii="Arial" w:hAnsi="Arial" w:cs="Arial"/>
          <w:b/>
          <w:bCs/>
        </w:rPr>
        <w:tab/>
      </w:r>
      <w:r w:rsidR="005D0DA5" w:rsidRPr="00AE720A">
        <w:rPr>
          <w:rFonts w:ascii="Arial" w:hAnsi="Arial" w:cs="Arial"/>
          <w:b/>
          <w:bCs/>
        </w:rPr>
        <w:t xml:space="preserve">GENERAL </w:t>
      </w:r>
    </w:p>
    <w:p w14:paraId="170AB812" w14:textId="77777777" w:rsidR="00721C4A" w:rsidRPr="0028106C" w:rsidRDefault="00721C4A" w:rsidP="00664280">
      <w:pPr>
        <w:spacing w:after="0" w:line="240" w:lineRule="auto"/>
        <w:rPr>
          <w:rFonts w:ascii="Arial" w:hAnsi="Arial" w:cs="Arial"/>
        </w:rPr>
      </w:pPr>
    </w:p>
    <w:p w14:paraId="0571DEED" w14:textId="0C0E6045" w:rsidR="00C74D5B" w:rsidRPr="0028106C" w:rsidRDefault="00C74D5B" w:rsidP="0028106C">
      <w:pPr>
        <w:pStyle w:val="ListParagraph"/>
        <w:numPr>
          <w:ilvl w:val="0"/>
          <w:numId w:val="29"/>
        </w:numPr>
        <w:spacing w:before="120" w:after="0" w:line="240" w:lineRule="auto"/>
        <w:ind w:left="709" w:hanging="709"/>
        <w:rPr>
          <w:rFonts w:ascii="Arial" w:hAnsi="Arial" w:cs="Arial"/>
          <w:b/>
          <w:bCs/>
          <w:lang w:val="en-US"/>
        </w:rPr>
      </w:pPr>
      <w:r w:rsidRPr="0028106C">
        <w:rPr>
          <w:rFonts w:ascii="Arial" w:hAnsi="Arial" w:cs="Arial"/>
          <w:b/>
          <w:bCs/>
          <w:lang w:val="en-US"/>
        </w:rPr>
        <w:t xml:space="preserve">Approved Plans and </w:t>
      </w:r>
      <w:r w:rsidR="00AE720A" w:rsidRPr="0028106C">
        <w:rPr>
          <w:rFonts w:ascii="Arial" w:hAnsi="Arial" w:cs="Arial"/>
          <w:b/>
          <w:bCs/>
          <w:lang w:val="en-US"/>
        </w:rPr>
        <w:t xml:space="preserve">Supporting </w:t>
      </w:r>
      <w:r w:rsidRPr="0028106C">
        <w:rPr>
          <w:rFonts w:ascii="Arial" w:hAnsi="Arial" w:cs="Arial"/>
          <w:b/>
          <w:bCs/>
          <w:lang w:val="en-US"/>
        </w:rPr>
        <w:t>Documentation</w:t>
      </w:r>
    </w:p>
    <w:p w14:paraId="63DF8C8F" w14:textId="3F484A23" w:rsidR="007D1E05" w:rsidRPr="0028106C" w:rsidRDefault="007D1E05" w:rsidP="0028106C">
      <w:pPr>
        <w:spacing w:after="0" w:line="240" w:lineRule="auto"/>
        <w:rPr>
          <w:rFonts w:ascii="Arial" w:hAnsi="Arial" w:cs="Arial"/>
        </w:rPr>
      </w:pPr>
    </w:p>
    <w:p w14:paraId="3BEB6D8E" w14:textId="77777777"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 xml:space="preserve">The development must be implemented in accordance with the approved plans, specifications and supporting documentation listed below which have been endorsed by Council’s approved stamp, except </w:t>
      </w:r>
      <w:proofErr w:type="gramStart"/>
      <w:r w:rsidRPr="00C74D5B">
        <w:rPr>
          <w:rFonts w:ascii="Arial" w:hAnsi="Arial" w:cs="Arial"/>
          <w:lang w:val="en-US"/>
        </w:rPr>
        <w:t>where</w:t>
      </w:r>
      <w:proofErr w:type="gramEnd"/>
      <w:r w:rsidRPr="00C74D5B">
        <w:rPr>
          <w:rFonts w:ascii="Arial" w:hAnsi="Arial" w:cs="Arial"/>
          <w:lang w:val="en-US"/>
        </w:rPr>
        <w:t xml:space="preserve"> amended by conditions of this consent:</w:t>
      </w:r>
    </w:p>
    <w:p w14:paraId="51D6AD9D" w14:textId="6670C11F" w:rsidR="007D1E05" w:rsidRPr="0028106C" w:rsidRDefault="00912F42" w:rsidP="0028106C">
      <w:pPr>
        <w:spacing w:after="0" w:line="240" w:lineRule="auto"/>
        <w:rPr>
          <w:rFonts w:ascii="Arial" w:hAnsi="Arial" w:cs="Arial"/>
        </w:rPr>
      </w:pPr>
      <w:r w:rsidRPr="0028106C">
        <w:rPr>
          <w:rFonts w:ascii="Arial" w:hAnsi="Arial" w:cs="Arial"/>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2388"/>
        <w:gridCol w:w="708"/>
        <w:gridCol w:w="1701"/>
        <w:gridCol w:w="1134"/>
      </w:tblGrid>
      <w:tr w:rsidR="00877A7C" w:rsidRPr="00C74D5B" w14:paraId="2108727B" w14:textId="77777777" w:rsidTr="0028106C">
        <w:trPr>
          <w:tblHeader/>
        </w:trPr>
        <w:tc>
          <w:tcPr>
            <w:tcW w:w="2432" w:type="dxa"/>
            <w:shd w:val="clear" w:color="auto" w:fill="D9D9D9"/>
          </w:tcPr>
          <w:p w14:paraId="33CF2F63" w14:textId="301CC72C" w:rsidR="007D1E05" w:rsidRPr="00C74D5B" w:rsidRDefault="007D1E05" w:rsidP="0028106C">
            <w:pPr>
              <w:spacing w:after="0" w:line="240" w:lineRule="auto"/>
              <w:rPr>
                <w:rFonts w:ascii="Arial" w:hAnsi="Arial" w:cs="Arial"/>
                <w:b/>
                <w:bCs/>
                <w:lang w:val="en-US"/>
              </w:rPr>
            </w:pPr>
            <w:r w:rsidRPr="00C74D5B">
              <w:rPr>
                <w:rFonts w:ascii="Arial" w:hAnsi="Arial" w:cs="Arial"/>
                <w:b/>
                <w:bCs/>
                <w:lang w:val="en-US"/>
              </w:rPr>
              <w:t>Plan</w:t>
            </w:r>
            <w:r w:rsidR="00877A7C">
              <w:rPr>
                <w:rFonts w:ascii="Arial" w:hAnsi="Arial" w:cs="Arial"/>
                <w:b/>
                <w:bCs/>
                <w:lang w:val="en-US"/>
              </w:rPr>
              <w:t>/Report</w:t>
            </w:r>
            <w:r w:rsidRPr="00C74D5B">
              <w:rPr>
                <w:rFonts w:ascii="Arial" w:hAnsi="Arial" w:cs="Arial"/>
                <w:b/>
                <w:bCs/>
                <w:lang w:val="en-US"/>
              </w:rPr>
              <w:t xml:space="preserve"> Title</w:t>
            </w:r>
          </w:p>
        </w:tc>
        <w:tc>
          <w:tcPr>
            <w:tcW w:w="2388" w:type="dxa"/>
            <w:shd w:val="clear" w:color="auto" w:fill="D9D9D9"/>
          </w:tcPr>
          <w:p w14:paraId="2E59AA27" w14:textId="77777777" w:rsidR="007D1E05" w:rsidRPr="00C74D5B" w:rsidRDefault="007D1E05" w:rsidP="0028106C">
            <w:pPr>
              <w:spacing w:after="0" w:line="240" w:lineRule="auto"/>
              <w:rPr>
                <w:rFonts w:ascii="Arial" w:hAnsi="Arial" w:cs="Arial"/>
                <w:b/>
                <w:bCs/>
                <w:lang w:val="en-US"/>
              </w:rPr>
            </w:pPr>
            <w:r w:rsidRPr="00C74D5B">
              <w:rPr>
                <w:rFonts w:ascii="Arial" w:hAnsi="Arial" w:cs="Arial"/>
                <w:b/>
                <w:bCs/>
                <w:lang w:val="en-US"/>
              </w:rPr>
              <w:t>Reference No</w:t>
            </w:r>
          </w:p>
        </w:tc>
        <w:tc>
          <w:tcPr>
            <w:tcW w:w="708" w:type="dxa"/>
            <w:shd w:val="clear" w:color="auto" w:fill="D9D9D9"/>
          </w:tcPr>
          <w:p w14:paraId="40E1750E" w14:textId="33DE5CDC" w:rsidR="007D1E05" w:rsidRPr="00C74D5B" w:rsidRDefault="007D1E05" w:rsidP="0028106C">
            <w:pPr>
              <w:spacing w:after="0" w:line="240" w:lineRule="auto"/>
              <w:rPr>
                <w:rFonts w:ascii="Arial" w:hAnsi="Arial" w:cs="Arial"/>
                <w:b/>
                <w:bCs/>
                <w:lang w:val="en-US"/>
              </w:rPr>
            </w:pPr>
            <w:r w:rsidRPr="00C74D5B">
              <w:rPr>
                <w:rFonts w:ascii="Arial" w:hAnsi="Arial" w:cs="Arial"/>
                <w:b/>
                <w:bCs/>
                <w:lang w:val="en-US"/>
              </w:rPr>
              <w:t>Re</w:t>
            </w:r>
            <w:r w:rsidR="00637C24">
              <w:rPr>
                <w:rFonts w:ascii="Arial" w:hAnsi="Arial" w:cs="Arial"/>
                <w:b/>
                <w:bCs/>
                <w:lang w:val="en-US"/>
              </w:rPr>
              <w:t>v</w:t>
            </w:r>
          </w:p>
        </w:tc>
        <w:tc>
          <w:tcPr>
            <w:tcW w:w="1701" w:type="dxa"/>
            <w:shd w:val="clear" w:color="auto" w:fill="D9D9D9"/>
          </w:tcPr>
          <w:p w14:paraId="24548097" w14:textId="77777777" w:rsidR="007D1E05" w:rsidRPr="00C74D5B" w:rsidRDefault="007D1E05" w:rsidP="0028106C">
            <w:pPr>
              <w:spacing w:after="0" w:line="240" w:lineRule="auto"/>
              <w:rPr>
                <w:rFonts w:ascii="Arial" w:hAnsi="Arial" w:cs="Arial"/>
                <w:b/>
                <w:bCs/>
                <w:lang w:val="en-US"/>
              </w:rPr>
            </w:pPr>
            <w:r w:rsidRPr="00C74D5B">
              <w:rPr>
                <w:rFonts w:ascii="Arial" w:hAnsi="Arial" w:cs="Arial"/>
                <w:b/>
                <w:bCs/>
                <w:lang w:val="en-US"/>
              </w:rPr>
              <w:t>Prepared by</w:t>
            </w:r>
          </w:p>
        </w:tc>
        <w:tc>
          <w:tcPr>
            <w:tcW w:w="1134" w:type="dxa"/>
            <w:shd w:val="clear" w:color="auto" w:fill="D9D9D9"/>
          </w:tcPr>
          <w:p w14:paraId="58D5E6EA" w14:textId="77777777" w:rsidR="007D1E05" w:rsidRPr="00C74D5B" w:rsidRDefault="007D1E05" w:rsidP="0028106C">
            <w:pPr>
              <w:spacing w:after="0" w:line="240" w:lineRule="auto"/>
              <w:rPr>
                <w:rFonts w:ascii="Arial" w:hAnsi="Arial" w:cs="Arial"/>
                <w:b/>
                <w:bCs/>
                <w:lang w:val="en-US"/>
              </w:rPr>
            </w:pPr>
            <w:r w:rsidRPr="00C74D5B">
              <w:rPr>
                <w:rFonts w:ascii="Arial" w:hAnsi="Arial" w:cs="Arial"/>
                <w:b/>
                <w:bCs/>
                <w:lang w:val="en-US"/>
              </w:rPr>
              <w:t>Date</w:t>
            </w:r>
          </w:p>
        </w:tc>
      </w:tr>
      <w:tr w:rsidR="00DB6600" w:rsidRPr="00C74D5B" w14:paraId="1EB0584F" w14:textId="77777777" w:rsidTr="00E06059">
        <w:tc>
          <w:tcPr>
            <w:tcW w:w="8363" w:type="dxa"/>
            <w:gridSpan w:val="5"/>
            <w:shd w:val="clear" w:color="auto" w:fill="D9D9D9" w:themeFill="background1" w:themeFillShade="D9"/>
          </w:tcPr>
          <w:p w14:paraId="5D7CFADA" w14:textId="7CB56080" w:rsidR="00DB6600" w:rsidRPr="00AD174C" w:rsidRDefault="00DB6600" w:rsidP="00664280">
            <w:pPr>
              <w:spacing w:after="0" w:line="240" w:lineRule="auto"/>
              <w:rPr>
                <w:rFonts w:ascii="Arial" w:hAnsi="Arial" w:cs="Arial"/>
                <w:b/>
                <w:bCs/>
                <w:sz w:val="20"/>
                <w:szCs w:val="20"/>
                <w:lang w:val="en-US"/>
              </w:rPr>
            </w:pPr>
            <w:bookmarkStart w:id="0" w:name="_Hlk138878176"/>
            <w:r w:rsidRPr="00AD174C">
              <w:rPr>
                <w:rFonts w:ascii="Arial" w:hAnsi="Arial" w:cs="Arial"/>
                <w:b/>
                <w:bCs/>
                <w:sz w:val="20"/>
                <w:szCs w:val="20"/>
                <w:lang w:val="en-US"/>
              </w:rPr>
              <w:t>Design Plans</w:t>
            </w:r>
          </w:p>
        </w:tc>
      </w:tr>
      <w:bookmarkEnd w:id="0"/>
      <w:tr w:rsidR="00E4128C" w:rsidRPr="00C74D5B" w14:paraId="67990535" w14:textId="77777777" w:rsidTr="0028106C">
        <w:tc>
          <w:tcPr>
            <w:tcW w:w="2432" w:type="dxa"/>
            <w:tcBorders>
              <w:top w:val="single" w:sz="4" w:space="0" w:color="auto"/>
              <w:left w:val="single" w:sz="4" w:space="0" w:color="auto"/>
              <w:bottom w:val="single" w:sz="4" w:space="0" w:color="auto"/>
              <w:right w:val="single" w:sz="4" w:space="0" w:color="auto"/>
            </w:tcBorders>
            <w:shd w:val="clear" w:color="auto" w:fill="auto"/>
          </w:tcPr>
          <w:p w14:paraId="7DB89C53" w14:textId="77777777" w:rsidR="00E4128C" w:rsidRPr="0028106C" w:rsidRDefault="00E4128C" w:rsidP="00A806ED">
            <w:pPr>
              <w:spacing w:after="0" w:line="240" w:lineRule="auto"/>
              <w:rPr>
                <w:rFonts w:ascii="Arial" w:hAnsi="Arial" w:cs="Arial"/>
                <w:b/>
                <w:bCs/>
                <w:sz w:val="18"/>
                <w:szCs w:val="18"/>
                <w:lang w:val="en-US"/>
              </w:rPr>
            </w:pPr>
            <w:r w:rsidRPr="0028106C">
              <w:rPr>
                <w:rFonts w:ascii="Arial" w:hAnsi="Arial" w:cs="Arial"/>
                <w:b/>
                <w:bCs/>
                <w:sz w:val="18"/>
                <w:szCs w:val="18"/>
                <w:lang w:val="en-US"/>
              </w:rPr>
              <w:t>Location Plan</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E52257F" w14:textId="47D3F344" w:rsidR="00E4128C" w:rsidRPr="0028106C" w:rsidRDefault="00637C24" w:rsidP="00A806ED">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25402-ENG-GA-0001</w:t>
            </w:r>
          </w:p>
        </w:tc>
        <w:tc>
          <w:tcPr>
            <w:tcW w:w="708" w:type="dxa"/>
            <w:tcBorders>
              <w:top w:val="single" w:sz="4" w:space="0" w:color="auto"/>
              <w:left w:val="single" w:sz="4" w:space="0" w:color="auto"/>
              <w:bottom w:val="single" w:sz="4" w:space="0" w:color="auto"/>
              <w:right w:val="single" w:sz="4" w:space="0" w:color="auto"/>
            </w:tcBorders>
          </w:tcPr>
          <w:p w14:paraId="20755108" w14:textId="62B3C4D6" w:rsidR="00E4128C" w:rsidRPr="0028106C" w:rsidRDefault="006E5E4B" w:rsidP="00A806ED">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255DB" w14:textId="2DF92A98" w:rsidR="00E4128C" w:rsidRPr="0028106C" w:rsidRDefault="006E5E4B" w:rsidP="00A806ED">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48402" w14:textId="259DAFDF" w:rsidR="00E4128C" w:rsidRPr="0028106C" w:rsidRDefault="006E5E4B" w:rsidP="00A806ED">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877A7C" w:rsidRPr="00C74D5B" w14:paraId="619D5716" w14:textId="77777777" w:rsidTr="0028106C">
        <w:tc>
          <w:tcPr>
            <w:tcW w:w="2432" w:type="dxa"/>
            <w:shd w:val="clear" w:color="auto" w:fill="auto"/>
          </w:tcPr>
          <w:p w14:paraId="20DD3C3F" w14:textId="3F9EAD25" w:rsidR="00877A7C" w:rsidRPr="0028106C" w:rsidRDefault="00E4128C" w:rsidP="00664280">
            <w:pPr>
              <w:spacing w:after="0" w:line="240" w:lineRule="auto"/>
              <w:rPr>
                <w:rFonts w:ascii="Arial" w:hAnsi="Arial" w:cs="Arial"/>
                <w:b/>
                <w:bCs/>
                <w:sz w:val="18"/>
                <w:szCs w:val="18"/>
                <w:lang w:val="en-US"/>
              </w:rPr>
            </w:pPr>
            <w:r w:rsidRPr="0028106C">
              <w:rPr>
                <w:rFonts w:ascii="Arial" w:hAnsi="Arial" w:cs="Arial"/>
                <w:b/>
                <w:bCs/>
                <w:sz w:val="18"/>
                <w:szCs w:val="18"/>
                <w:lang w:val="en-US"/>
              </w:rPr>
              <w:t>Site Plan</w:t>
            </w:r>
          </w:p>
        </w:tc>
        <w:tc>
          <w:tcPr>
            <w:tcW w:w="2388" w:type="dxa"/>
            <w:shd w:val="clear" w:color="auto" w:fill="auto"/>
          </w:tcPr>
          <w:p w14:paraId="625CEF3D" w14:textId="00826AC1" w:rsidR="00877A7C" w:rsidRPr="0028106C" w:rsidRDefault="00637C24" w:rsidP="00664280">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25402-ENG-GA-0002</w:t>
            </w:r>
          </w:p>
        </w:tc>
        <w:tc>
          <w:tcPr>
            <w:tcW w:w="708" w:type="dxa"/>
          </w:tcPr>
          <w:p w14:paraId="2252D366" w14:textId="25932281" w:rsidR="00877A7C" w:rsidRPr="0028106C" w:rsidRDefault="006E5E4B" w:rsidP="00664280">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5E84BA88" w14:textId="53894EA4" w:rsidR="00877A7C" w:rsidRPr="0028106C" w:rsidRDefault="006E5E4B" w:rsidP="00664280">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24F4E261" w14:textId="46767BAB" w:rsidR="00877A7C" w:rsidRPr="0028106C" w:rsidRDefault="006E5E4B" w:rsidP="00664280">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F45A5E" w:rsidRPr="00C74D5B" w14:paraId="038F1EE0" w14:textId="77777777" w:rsidTr="0028106C">
        <w:tc>
          <w:tcPr>
            <w:tcW w:w="2432" w:type="dxa"/>
            <w:shd w:val="clear" w:color="auto" w:fill="auto"/>
          </w:tcPr>
          <w:p w14:paraId="393C13BF" w14:textId="128069B8" w:rsidR="00F45A5E" w:rsidRPr="0028106C" w:rsidRDefault="00E4128C"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Inverter Detail</w:t>
            </w:r>
          </w:p>
        </w:tc>
        <w:tc>
          <w:tcPr>
            <w:tcW w:w="2388" w:type="dxa"/>
            <w:shd w:val="clear" w:color="auto" w:fill="auto"/>
          </w:tcPr>
          <w:p w14:paraId="50CE4FBE" w14:textId="3FE4FEF5" w:rsidR="00F45A5E" w:rsidRPr="0028106C" w:rsidRDefault="00637C24"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w:t>
            </w:r>
            <w:r w:rsidR="006E5E4B" w:rsidRPr="0028106C">
              <w:rPr>
                <w:rFonts w:ascii="Arial" w:hAnsi="Arial" w:cs="Arial"/>
                <w:b/>
                <w:bCs/>
                <w:sz w:val="18"/>
                <w:szCs w:val="18"/>
                <w:lang w:val="en-US"/>
              </w:rPr>
              <w:t>3</w:t>
            </w:r>
          </w:p>
        </w:tc>
        <w:tc>
          <w:tcPr>
            <w:tcW w:w="708" w:type="dxa"/>
          </w:tcPr>
          <w:p w14:paraId="15D5FF32" w14:textId="189F83C3"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4DABEC77" w14:textId="2E1D5F53"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579B8020" w14:textId="182EBF45"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3A5D9D" w:rsidRPr="00C74D5B" w14:paraId="4F9DC5AE" w14:textId="77777777" w:rsidTr="0028106C">
        <w:tc>
          <w:tcPr>
            <w:tcW w:w="2432" w:type="dxa"/>
            <w:shd w:val="clear" w:color="auto" w:fill="auto"/>
          </w:tcPr>
          <w:p w14:paraId="0BB73EFF" w14:textId="5DB7FD6C" w:rsidR="003A5D9D" w:rsidRPr="0028106C" w:rsidRDefault="003A5D9D"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Inverter Single Line Diagram</w:t>
            </w:r>
          </w:p>
        </w:tc>
        <w:tc>
          <w:tcPr>
            <w:tcW w:w="2388" w:type="dxa"/>
            <w:shd w:val="clear" w:color="auto" w:fill="auto"/>
          </w:tcPr>
          <w:p w14:paraId="0FF8615B" w14:textId="120AB4F5" w:rsidR="003A5D9D" w:rsidRPr="0028106C" w:rsidRDefault="003A5D9D"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25402-ELE-SLD-0006</w:t>
            </w:r>
          </w:p>
        </w:tc>
        <w:tc>
          <w:tcPr>
            <w:tcW w:w="708" w:type="dxa"/>
          </w:tcPr>
          <w:p w14:paraId="46BB93AF" w14:textId="2C2780F8" w:rsidR="003A5D9D" w:rsidRPr="0028106C" w:rsidRDefault="003A5D9D"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251D802F" w14:textId="21FD54D6" w:rsidR="003A5D9D" w:rsidRPr="0028106C" w:rsidRDefault="003A5D9D"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77CB5C38" w14:textId="651CB416" w:rsidR="003A5D9D" w:rsidRPr="0028106C" w:rsidRDefault="003A5D9D"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10/11/22</w:t>
            </w:r>
          </w:p>
        </w:tc>
      </w:tr>
      <w:tr w:rsidR="00F45A5E" w:rsidRPr="00C74D5B" w14:paraId="4EEF536C" w14:textId="77777777" w:rsidTr="0028106C">
        <w:tc>
          <w:tcPr>
            <w:tcW w:w="2432" w:type="dxa"/>
            <w:shd w:val="clear" w:color="auto" w:fill="auto"/>
          </w:tcPr>
          <w:p w14:paraId="24A02349" w14:textId="650F2EB9" w:rsidR="00F45A5E" w:rsidRPr="0028106C" w:rsidRDefault="00E4128C"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Flow Battery Plan</w:t>
            </w:r>
          </w:p>
        </w:tc>
        <w:tc>
          <w:tcPr>
            <w:tcW w:w="2388" w:type="dxa"/>
            <w:shd w:val="clear" w:color="auto" w:fill="auto"/>
          </w:tcPr>
          <w:p w14:paraId="2E766BEE" w14:textId="1181696E" w:rsidR="00F45A5E" w:rsidRPr="0028106C" w:rsidRDefault="00637C24"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w:t>
            </w:r>
            <w:r w:rsidR="006E5E4B" w:rsidRPr="0028106C">
              <w:rPr>
                <w:rFonts w:ascii="Arial" w:hAnsi="Arial" w:cs="Arial"/>
                <w:b/>
                <w:bCs/>
                <w:sz w:val="18"/>
                <w:szCs w:val="18"/>
                <w:lang w:val="en-US"/>
              </w:rPr>
              <w:t>4</w:t>
            </w:r>
          </w:p>
        </w:tc>
        <w:tc>
          <w:tcPr>
            <w:tcW w:w="708" w:type="dxa"/>
          </w:tcPr>
          <w:p w14:paraId="10175D16" w14:textId="3A8E7B99"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6B5ABD60" w14:textId="30C0EA9B"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13200869" w14:textId="0CE37547"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08/11/22</w:t>
            </w:r>
          </w:p>
        </w:tc>
      </w:tr>
      <w:tr w:rsidR="00F45A5E" w:rsidRPr="00F45A5E" w14:paraId="1DCAD4C0" w14:textId="77777777" w:rsidTr="0028106C">
        <w:tc>
          <w:tcPr>
            <w:tcW w:w="2432" w:type="dxa"/>
            <w:shd w:val="clear" w:color="auto" w:fill="auto"/>
          </w:tcPr>
          <w:p w14:paraId="260F0163" w14:textId="117A305A" w:rsidR="00F45A5E" w:rsidRPr="0028106C" w:rsidRDefault="00E4128C"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Lithium Battery Plan</w:t>
            </w:r>
          </w:p>
        </w:tc>
        <w:tc>
          <w:tcPr>
            <w:tcW w:w="2388" w:type="dxa"/>
            <w:shd w:val="clear" w:color="auto" w:fill="auto"/>
          </w:tcPr>
          <w:p w14:paraId="28B4FBB9" w14:textId="6D951308" w:rsidR="00F45A5E" w:rsidRPr="0028106C" w:rsidRDefault="00637C24" w:rsidP="006E5E4B">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w:t>
            </w:r>
            <w:r w:rsidR="006E5E4B" w:rsidRPr="0028106C">
              <w:rPr>
                <w:rFonts w:ascii="Arial" w:hAnsi="Arial" w:cs="Arial"/>
                <w:b/>
                <w:bCs/>
                <w:sz w:val="18"/>
                <w:szCs w:val="18"/>
                <w:lang w:val="en-US"/>
              </w:rPr>
              <w:t>5</w:t>
            </w:r>
          </w:p>
        </w:tc>
        <w:tc>
          <w:tcPr>
            <w:tcW w:w="708" w:type="dxa"/>
          </w:tcPr>
          <w:p w14:paraId="4229A9FF" w14:textId="0728796C"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536B618B" w14:textId="58F8B3B6"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5989FD64" w14:textId="74AD21DF"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F45A5E" w:rsidRPr="00F45A5E" w14:paraId="5CA1D014" w14:textId="77777777" w:rsidTr="0028106C">
        <w:tc>
          <w:tcPr>
            <w:tcW w:w="2432" w:type="dxa"/>
            <w:shd w:val="clear" w:color="auto" w:fill="auto"/>
          </w:tcPr>
          <w:p w14:paraId="0950810D" w14:textId="5193C267" w:rsidR="00F45A5E" w:rsidRPr="0028106C" w:rsidRDefault="00E4128C"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Substation Plan</w:t>
            </w:r>
          </w:p>
        </w:tc>
        <w:tc>
          <w:tcPr>
            <w:tcW w:w="2388" w:type="dxa"/>
            <w:shd w:val="clear" w:color="auto" w:fill="auto"/>
          </w:tcPr>
          <w:p w14:paraId="70738525" w14:textId="50E155B7" w:rsidR="00F45A5E" w:rsidRPr="0028106C" w:rsidRDefault="00637C24"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w:t>
            </w:r>
            <w:r w:rsidR="006E5E4B" w:rsidRPr="0028106C">
              <w:rPr>
                <w:rFonts w:ascii="Arial" w:hAnsi="Arial" w:cs="Arial"/>
                <w:b/>
                <w:bCs/>
                <w:sz w:val="18"/>
                <w:szCs w:val="18"/>
                <w:lang w:val="en-US"/>
              </w:rPr>
              <w:t>6</w:t>
            </w:r>
          </w:p>
        </w:tc>
        <w:tc>
          <w:tcPr>
            <w:tcW w:w="708" w:type="dxa"/>
          </w:tcPr>
          <w:p w14:paraId="1AC7C9D7" w14:textId="6CA417A1"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7D96F812" w14:textId="637E72F4"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23B7C8DF" w14:textId="7662577A"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F45A5E" w:rsidRPr="00C74D5B" w14:paraId="369C7015" w14:textId="77777777" w:rsidTr="0028106C">
        <w:tc>
          <w:tcPr>
            <w:tcW w:w="2432" w:type="dxa"/>
            <w:shd w:val="clear" w:color="auto" w:fill="auto"/>
          </w:tcPr>
          <w:p w14:paraId="499F4461" w14:textId="5E23EF39" w:rsidR="00F45A5E" w:rsidRPr="0028106C" w:rsidRDefault="00E4128C"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HV Kiosk Details</w:t>
            </w:r>
            <w:r w:rsidR="00F45A5E" w:rsidRPr="0028106C">
              <w:rPr>
                <w:rFonts w:ascii="Arial" w:hAnsi="Arial" w:cs="Arial"/>
                <w:b/>
                <w:bCs/>
                <w:sz w:val="18"/>
                <w:szCs w:val="18"/>
                <w:lang w:val="en-US"/>
              </w:rPr>
              <w:tab/>
            </w:r>
          </w:p>
        </w:tc>
        <w:tc>
          <w:tcPr>
            <w:tcW w:w="2388" w:type="dxa"/>
            <w:shd w:val="clear" w:color="auto" w:fill="auto"/>
          </w:tcPr>
          <w:p w14:paraId="7E0F2C34" w14:textId="3A1BEE5A" w:rsidR="00F45A5E" w:rsidRPr="0028106C" w:rsidRDefault="00637C24"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w:t>
            </w:r>
            <w:r w:rsidR="006E5E4B" w:rsidRPr="0028106C">
              <w:rPr>
                <w:rFonts w:ascii="Arial" w:hAnsi="Arial" w:cs="Arial"/>
                <w:b/>
                <w:bCs/>
                <w:sz w:val="18"/>
                <w:szCs w:val="18"/>
                <w:lang w:val="en-US"/>
              </w:rPr>
              <w:t>7</w:t>
            </w:r>
          </w:p>
        </w:tc>
        <w:tc>
          <w:tcPr>
            <w:tcW w:w="708" w:type="dxa"/>
          </w:tcPr>
          <w:p w14:paraId="271FC778" w14:textId="456C73D2"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093414BF" w14:textId="552C27BF"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2E0CA82C" w14:textId="4013E5B6"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F45A5E" w:rsidRPr="00C74D5B" w14:paraId="122BC9C6" w14:textId="77777777" w:rsidTr="0028106C">
        <w:tc>
          <w:tcPr>
            <w:tcW w:w="2432" w:type="dxa"/>
            <w:shd w:val="clear" w:color="auto" w:fill="auto"/>
          </w:tcPr>
          <w:p w14:paraId="2A84B623" w14:textId="70E02C7E" w:rsidR="00F45A5E" w:rsidRPr="0028106C" w:rsidRDefault="00E4128C"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Transformer Details</w:t>
            </w:r>
          </w:p>
        </w:tc>
        <w:tc>
          <w:tcPr>
            <w:tcW w:w="2388" w:type="dxa"/>
            <w:shd w:val="clear" w:color="auto" w:fill="auto"/>
          </w:tcPr>
          <w:p w14:paraId="404C34C2" w14:textId="2A79D3B5" w:rsidR="00F45A5E" w:rsidRPr="0028106C" w:rsidRDefault="00637C24"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w:t>
            </w:r>
            <w:r w:rsidR="006E5E4B" w:rsidRPr="0028106C">
              <w:rPr>
                <w:rFonts w:ascii="Arial" w:hAnsi="Arial" w:cs="Arial"/>
                <w:b/>
                <w:bCs/>
                <w:sz w:val="18"/>
                <w:szCs w:val="18"/>
                <w:lang w:val="en-US"/>
              </w:rPr>
              <w:t>8</w:t>
            </w:r>
          </w:p>
        </w:tc>
        <w:tc>
          <w:tcPr>
            <w:tcW w:w="708" w:type="dxa"/>
          </w:tcPr>
          <w:p w14:paraId="4690BA5D" w14:textId="6E2B5B3F"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394A4AFE" w14:textId="35A5C8FA"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722BB781" w14:textId="4A7F33C7" w:rsidR="00F45A5E" w:rsidRPr="0028106C" w:rsidRDefault="006E5E4B" w:rsidP="004E71A2">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F45A5E" w:rsidRPr="00F45A5E" w14:paraId="5F02CAB0" w14:textId="77777777" w:rsidTr="0028106C">
        <w:tc>
          <w:tcPr>
            <w:tcW w:w="2432" w:type="dxa"/>
            <w:shd w:val="clear" w:color="auto" w:fill="auto"/>
          </w:tcPr>
          <w:p w14:paraId="162CB3D8" w14:textId="0D1DF792" w:rsidR="00F45A5E" w:rsidRPr="0028106C" w:rsidRDefault="00E4128C"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Storage Maintenance Shed Plan</w:t>
            </w:r>
          </w:p>
        </w:tc>
        <w:tc>
          <w:tcPr>
            <w:tcW w:w="2388" w:type="dxa"/>
            <w:shd w:val="clear" w:color="auto" w:fill="auto"/>
          </w:tcPr>
          <w:p w14:paraId="4BFC3471" w14:textId="1A04F2D5" w:rsidR="00F45A5E" w:rsidRPr="0028106C" w:rsidRDefault="00637C24"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w:t>
            </w:r>
            <w:r w:rsidR="006E5E4B" w:rsidRPr="0028106C">
              <w:rPr>
                <w:rFonts w:ascii="Arial" w:hAnsi="Arial" w:cs="Arial"/>
                <w:b/>
                <w:bCs/>
                <w:sz w:val="18"/>
                <w:szCs w:val="18"/>
                <w:lang w:val="en-US"/>
              </w:rPr>
              <w:t>9</w:t>
            </w:r>
          </w:p>
        </w:tc>
        <w:tc>
          <w:tcPr>
            <w:tcW w:w="708" w:type="dxa"/>
          </w:tcPr>
          <w:p w14:paraId="2574BE20" w14:textId="10585F20"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0AAE9AC2" w14:textId="15B6DF6F"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6773C2BD" w14:textId="299ED601"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F45A5E" w:rsidRPr="00F45A5E" w14:paraId="5303D559" w14:textId="77777777" w:rsidTr="0028106C">
        <w:tc>
          <w:tcPr>
            <w:tcW w:w="2432" w:type="dxa"/>
            <w:shd w:val="clear" w:color="auto" w:fill="auto"/>
          </w:tcPr>
          <w:p w14:paraId="0926AFB6" w14:textId="11733864" w:rsidR="00F45A5E" w:rsidRPr="0028106C" w:rsidRDefault="00DB6600" w:rsidP="00F45A5E">
            <w:pPr>
              <w:spacing w:after="0" w:line="240" w:lineRule="auto"/>
              <w:rPr>
                <w:rFonts w:ascii="Arial" w:hAnsi="Arial" w:cs="Arial"/>
                <w:b/>
                <w:bCs/>
                <w:sz w:val="18"/>
                <w:szCs w:val="18"/>
                <w:lang w:val="en-US"/>
              </w:rPr>
            </w:pPr>
            <w:bookmarkStart w:id="1" w:name="_Hlk138878139"/>
            <w:r w:rsidRPr="0028106C">
              <w:rPr>
                <w:rFonts w:ascii="Arial" w:hAnsi="Arial" w:cs="Arial"/>
                <w:b/>
                <w:bCs/>
                <w:sz w:val="18"/>
                <w:szCs w:val="18"/>
                <w:lang w:val="en-US"/>
              </w:rPr>
              <w:t>1P Tracker Option Details</w:t>
            </w:r>
          </w:p>
        </w:tc>
        <w:tc>
          <w:tcPr>
            <w:tcW w:w="2388" w:type="dxa"/>
            <w:shd w:val="clear" w:color="auto" w:fill="auto"/>
          </w:tcPr>
          <w:p w14:paraId="2C2F9091" w14:textId="4AE48D33" w:rsidR="00F45A5E" w:rsidRPr="0028106C" w:rsidRDefault="00637C24"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25402-ENG-GA-0001</w:t>
            </w:r>
            <w:r w:rsidR="006E5E4B" w:rsidRPr="0028106C">
              <w:rPr>
                <w:rFonts w:ascii="Arial" w:hAnsi="Arial" w:cs="Arial"/>
                <w:b/>
                <w:bCs/>
                <w:sz w:val="18"/>
                <w:szCs w:val="18"/>
                <w:lang w:val="en-US"/>
              </w:rPr>
              <w:t>0</w:t>
            </w:r>
          </w:p>
        </w:tc>
        <w:tc>
          <w:tcPr>
            <w:tcW w:w="708" w:type="dxa"/>
          </w:tcPr>
          <w:p w14:paraId="37C9CE0A" w14:textId="2945FD02"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53F2146C" w14:textId="40F881EC"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09065552" w14:textId="4446B6E0" w:rsidR="00F45A5E" w:rsidRPr="0028106C" w:rsidRDefault="006E5E4B" w:rsidP="00F45A5E">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6E5E4B" w:rsidRPr="00E4128C" w14:paraId="491A70D4" w14:textId="77777777" w:rsidTr="0028106C">
        <w:tc>
          <w:tcPr>
            <w:tcW w:w="2432" w:type="dxa"/>
            <w:shd w:val="clear" w:color="auto" w:fill="auto"/>
          </w:tcPr>
          <w:p w14:paraId="39E7C2CE" w14:textId="2A86CBC3" w:rsidR="00E4128C" w:rsidRPr="0028106C" w:rsidRDefault="00DB6600"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2P Tracker Option Details</w:t>
            </w:r>
          </w:p>
        </w:tc>
        <w:tc>
          <w:tcPr>
            <w:tcW w:w="2388" w:type="dxa"/>
            <w:shd w:val="clear" w:color="auto" w:fill="auto"/>
          </w:tcPr>
          <w:p w14:paraId="0B292471" w14:textId="3D09C3BB" w:rsidR="00E4128C" w:rsidRPr="0028106C" w:rsidRDefault="00637C24"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25402-ENG-GA-0001</w:t>
            </w:r>
            <w:r w:rsidR="006E5E4B" w:rsidRPr="0028106C">
              <w:rPr>
                <w:rFonts w:ascii="Arial" w:hAnsi="Arial" w:cs="Arial"/>
                <w:b/>
                <w:bCs/>
                <w:sz w:val="18"/>
                <w:szCs w:val="18"/>
                <w:lang w:val="en-US"/>
              </w:rPr>
              <w:t>1</w:t>
            </w:r>
          </w:p>
        </w:tc>
        <w:tc>
          <w:tcPr>
            <w:tcW w:w="708" w:type="dxa"/>
          </w:tcPr>
          <w:p w14:paraId="4467C117" w14:textId="7D07F9E8"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5B67787A" w14:textId="102CFAD1"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2B85DA74" w14:textId="25D5AF6A"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6E5E4B" w:rsidRPr="00E4128C" w14:paraId="4E92C156" w14:textId="77777777" w:rsidTr="0028106C">
        <w:tc>
          <w:tcPr>
            <w:tcW w:w="2432" w:type="dxa"/>
            <w:shd w:val="clear" w:color="auto" w:fill="auto"/>
          </w:tcPr>
          <w:p w14:paraId="0508FA88" w14:textId="7C04C8D4" w:rsidR="00E4128C" w:rsidRPr="0028106C" w:rsidRDefault="00DB6600"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Temporary Construction &amp; Laydown Area</w:t>
            </w:r>
            <w:r w:rsidR="00E4128C" w:rsidRPr="0028106C">
              <w:rPr>
                <w:rFonts w:ascii="Arial" w:hAnsi="Arial" w:cs="Arial"/>
                <w:b/>
                <w:bCs/>
                <w:sz w:val="18"/>
                <w:szCs w:val="18"/>
                <w:lang w:val="en-US"/>
              </w:rPr>
              <w:tab/>
            </w:r>
          </w:p>
        </w:tc>
        <w:tc>
          <w:tcPr>
            <w:tcW w:w="2388" w:type="dxa"/>
            <w:shd w:val="clear" w:color="auto" w:fill="auto"/>
          </w:tcPr>
          <w:p w14:paraId="447FE9D7" w14:textId="3AA6AD7B" w:rsidR="00E4128C" w:rsidRPr="0028106C" w:rsidRDefault="00637C24"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25402-ENG-GA-0001</w:t>
            </w:r>
            <w:r w:rsidR="006E5E4B" w:rsidRPr="0028106C">
              <w:rPr>
                <w:rFonts w:ascii="Arial" w:hAnsi="Arial" w:cs="Arial"/>
                <w:b/>
                <w:bCs/>
                <w:sz w:val="18"/>
                <w:szCs w:val="18"/>
                <w:lang w:val="en-US"/>
              </w:rPr>
              <w:t>2</w:t>
            </w:r>
          </w:p>
        </w:tc>
        <w:tc>
          <w:tcPr>
            <w:tcW w:w="708" w:type="dxa"/>
          </w:tcPr>
          <w:p w14:paraId="7A3AC8A9" w14:textId="36A9A28F"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3C3104F7" w14:textId="36FB5334"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 xml:space="preserve">OGP Group </w:t>
            </w:r>
          </w:p>
        </w:tc>
        <w:tc>
          <w:tcPr>
            <w:tcW w:w="1134" w:type="dxa"/>
            <w:shd w:val="clear" w:color="auto" w:fill="auto"/>
          </w:tcPr>
          <w:p w14:paraId="3F983E17" w14:textId="1E82B504"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bookmarkEnd w:id="1"/>
      <w:tr w:rsidR="006E5E4B" w:rsidRPr="00E4128C" w14:paraId="7B53569C" w14:textId="77777777" w:rsidTr="0028106C">
        <w:tc>
          <w:tcPr>
            <w:tcW w:w="2432" w:type="dxa"/>
            <w:shd w:val="clear" w:color="auto" w:fill="auto"/>
          </w:tcPr>
          <w:p w14:paraId="3A95904F" w14:textId="1F396539" w:rsidR="00E4128C" w:rsidRPr="0028106C" w:rsidRDefault="00DB6600"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Fence Detail Sheet 1</w:t>
            </w:r>
            <w:r w:rsidR="00E4128C" w:rsidRPr="0028106C">
              <w:rPr>
                <w:rFonts w:ascii="Arial" w:hAnsi="Arial" w:cs="Arial"/>
                <w:b/>
                <w:bCs/>
                <w:sz w:val="18"/>
                <w:szCs w:val="18"/>
                <w:lang w:val="en-US"/>
              </w:rPr>
              <w:tab/>
            </w:r>
          </w:p>
        </w:tc>
        <w:tc>
          <w:tcPr>
            <w:tcW w:w="2388" w:type="dxa"/>
            <w:shd w:val="clear" w:color="auto" w:fill="auto"/>
          </w:tcPr>
          <w:p w14:paraId="16CE051D" w14:textId="4A18C161"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25402-CSE-DTL-0001-01</w:t>
            </w:r>
          </w:p>
        </w:tc>
        <w:tc>
          <w:tcPr>
            <w:tcW w:w="708" w:type="dxa"/>
          </w:tcPr>
          <w:p w14:paraId="78A6D7EA" w14:textId="69584864"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33B6168F" w14:textId="22AFCB11"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6B8C2AD0" w14:textId="03460FB6"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6E5E4B" w:rsidRPr="00E4128C" w14:paraId="3E604DB6" w14:textId="77777777" w:rsidTr="0028106C">
        <w:tc>
          <w:tcPr>
            <w:tcW w:w="2432" w:type="dxa"/>
            <w:shd w:val="clear" w:color="auto" w:fill="auto"/>
          </w:tcPr>
          <w:p w14:paraId="472E91FD" w14:textId="7CB26B0D" w:rsidR="00E4128C" w:rsidRPr="0028106C" w:rsidRDefault="00DB6600"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Fence Detail Sheet 2</w:t>
            </w:r>
            <w:r w:rsidR="00E4128C" w:rsidRPr="0028106C">
              <w:rPr>
                <w:rFonts w:ascii="Arial" w:hAnsi="Arial" w:cs="Arial"/>
                <w:b/>
                <w:bCs/>
                <w:sz w:val="18"/>
                <w:szCs w:val="18"/>
                <w:lang w:val="en-US"/>
              </w:rPr>
              <w:tab/>
            </w:r>
          </w:p>
        </w:tc>
        <w:tc>
          <w:tcPr>
            <w:tcW w:w="2388" w:type="dxa"/>
            <w:shd w:val="clear" w:color="auto" w:fill="auto"/>
          </w:tcPr>
          <w:p w14:paraId="60A35F5D" w14:textId="6414631C"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25402-CSE-DTL-0001-02</w:t>
            </w:r>
          </w:p>
        </w:tc>
        <w:tc>
          <w:tcPr>
            <w:tcW w:w="708" w:type="dxa"/>
          </w:tcPr>
          <w:p w14:paraId="768E656C" w14:textId="7ADE26B3"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A</w:t>
            </w:r>
          </w:p>
        </w:tc>
        <w:tc>
          <w:tcPr>
            <w:tcW w:w="1701" w:type="dxa"/>
            <w:shd w:val="clear" w:color="auto" w:fill="auto"/>
          </w:tcPr>
          <w:p w14:paraId="4FD5DCFD" w14:textId="2D4B182A"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OGP Group</w:t>
            </w:r>
          </w:p>
        </w:tc>
        <w:tc>
          <w:tcPr>
            <w:tcW w:w="1134" w:type="dxa"/>
            <w:shd w:val="clear" w:color="auto" w:fill="auto"/>
          </w:tcPr>
          <w:p w14:paraId="5A8BC062" w14:textId="13DFAEE8" w:rsidR="00E4128C" w:rsidRPr="0028106C" w:rsidRDefault="006E5E4B" w:rsidP="00E4128C">
            <w:pPr>
              <w:spacing w:after="0" w:line="240" w:lineRule="auto"/>
              <w:rPr>
                <w:rFonts w:ascii="Arial" w:hAnsi="Arial" w:cs="Arial"/>
                <w:b/>
                <w:bCs/>
                <w:sz w:val="18"/>
                <w:szCs w:val="18"/>
                <w:lang w:val="en-US"/>
              </w:rPr>
            </w:pPr>
            <w:r w:rsidRPr="0028106C">
              <w:rPr>
                <w:rFonts w:ascii="Arial" w:hAnsi="Arial" w:cs="Arial"/>
                <w:b/>
                <w:bCs/>
                <w:sz w:val="18"/>
                <w:szCs w:val="18"/>
                <w:lang w:val="en-US"/>
              </w:rPr>
              <w:t>07/12/22</w:t>
            </w:r>
          </w:p>
        </w:tc>
      </w:tr>
      <w:tr w:rsidR="00AD174C" w:rsidRPr="00E4128C" w14:paraId="088036FB" w14:textId="77777777" w:rsidTr="00E06059">
        <w:tc>
          <w:tcPr>
            <w:tcW w:w="8363" w:type="dxa"/>
            <w:gridSpan w:val="5"/>
            <w:shd w:val="clear" w:color="auto" w:fill="D9D9D9" w:themeFill="background1" w:themeFillShade="D9"/>
          </w:tcPr>
          <w:p w14:paraId="0D04B429" w14:textId="667C4848" w:rsidR="00AD174C" w:rsidRPr="00AD174C" w:rsidRDefault="00AD174C" w:rsidP="00E4128C">
            <w:pPr>
              <w:spacing w:after="0" w:line="240" w:lineRule="auto"/>
              <w:rPr>
                <w:rFonts w:ascii="Arial" w:hAnsi="Arial" w:cs="Arial"/>
                <w:b/>
                <w:bCs/>
                <w:sz w:val="20"/>
                <w:szCs w:val="20"/>
                <w:lang w:val="en-US"/>
              </w:rPr>
            </w:pPr>
            <w:r w:rsidRPr="00AD174C">
              <w:rPr>
                <w:rFonts w:ascii="Arial" w:hAnsi="Arial" w:cs="Arial"/>
                <w:b/>
                <w:bCs/>
                <w:sz w:val="20"/>
                <w:szCs w:val="20"/>
                <w:lang w:val="en-US"/>
              </w:rPr>
              <w:t xml:space="preserve">Landscape Drawings </w:t>
            </w:r>
            <w:r w:rsidRPr="00AD174C">
              <w:rPr>
                <w:rFonts w:ascii="Arial" w:hAnsi="Arial" w:cs="Arial"/>
                <w:b/>
                <w:bCs/>
                <w:sz w:val="20"/>
                <w:szCs w:val="20"/>
                <w:lang w:val="en-US"/>
              </w:rPr>
              <w:tab/>
            </w:r>
          </w:p>
        </w:tc>
      </w:tr>
    </w:tbl>
    <w:tbl>
      <w:tblPr>
        <w:tblStyle w:val="TableGrid"/>
        <w:tblW w:w="8363" w:type="dxa"/>
        <w:tblInd w:w="704" w:type="dxa"/>
        <w:tblLayout w:type="fixed"/>
        <w:tblLook w:val="04A0" w:firstRow="1" w:lastRow="0" w:firstColumn="1" w:lastColumn="0" w:noHBand="0" w:noVBand="1"/>
      </w:tblPr>
      <w:tblGrid>
        <w:gridCol w:w="2386"/>
        <w:gridCol w:w="2434"/>
        <w:gridCol w:w="708"/>
        <w:gridCol w:w="1701"/>
        <w:gridCol w:w="1134"/>
      </w:tblGrid>
      <w:tr w:rsidR="00D468A0" w14:paraId="1A2BE4E2" w14:textId="77777777" w:rsidTr="0028106C">
        <w:tc>
          <w:tcPr>
            <w:tcW w:w="2386" w:type="dxa"/>
          </w:tcPr>
          <w:p w14:paraId="108C226A" w14:textId="6BD65344" w:rsidR="00637C24" w:rsidRPr="00637C24" w:rsidRDefault="00637C24" w:rsidP="00F45A5E">
            <w:pPr>
              <w:rPr>
                <w:rFonts w:ascii="Arial" w:hAnsi="Arial" w:cs="Arial"/>
                <w:b/>
                <w:bCs/>
                <w:sz w:val="18"/>
                <w:szCs w:val="18"/>
                <w:lang w:val="en-US"/>
              </w:rPr>
            </w:pPr>
            <w:r w:rsidRPr="00637C24">
              <w:rPr>
                <w:rFonts w:ascii="Arial" w:hAnsi="Arial" w:cs="Arial"/>
                <w:b/>
                <w:bCs/>
                <w:sz w:val="18"/>
                <w:szCs w:val="18"/>
                <w:lang w:val="en-US"/>
              </w:rPr>
              <w:t>Concept Landscape Plan</w:t>
            </w:r>
          </w:p>
        </w:tc>
        <w:tc>
          <w:tcPr>
            <w:tcW w:w="2434" w:type="dxa"/>
          </w:tcPr>
          <w:p w14:paraId="6B10EDE2" w14:textId="36D30F7B" w:rsidR="00637C24" w:rsidRPr="00531A56" w:rsidRDefault="00531A56" w:rsidP="00F45A5E">
            <w:pPr>
              <w:rPr>
                <w:rFonts w:ascii="Arial" w:hAnsi="Arial" w:cs="Arial"/>
                <w:b/>
                <w:bCs/>
                <w:sz w:val="18"/>
                <w:szCs w:val="18"/>
                <w:lang w:val="en-US"/>
              </w:rPr>
            </w:pPr>
            <w:r w:rsidRPr="00531A56">
              <w:rPr>
                <w:rFonts w:ascii="Arial" w:hAnsi="Arial" w:cs="Arial"/>
                <w:b/>
                <w:bCs/>
                <w:sz w:val="18"/>
                <w:szCs w:val="18"/>
                <w:lang w:val="en-US"/>
              </w:rPr>
              <w:t>1B</w:t>
            </w:r>
          </w:p>
        </w:tc>
        <w:tc>
          <w:tcPr>
            <w:tcW w:w="708" w:type="dxa"/>
          </w:tcPr>
          <w:p w14:paraId="0382EBD8" w14:textId="77777777" w:rsidR="00637C24" w:rsidRDefault="00637C24" w:rsidP="00F45A5E">
            <w:pPr>
              <w:rPr>
                <w:rFonts w:ascii="Arial" w:hAnsi="Arial" w:cs="Arial"/>
                <w:b/>
                <w:bCs/>
                <w:lang w:val="en-US"/>
              </w:rPr>
            </w:pPr>
          </w:p>
        </w:tc>
        <w:tc>
          <w:tcPr>
            <w:tcW w:w="1701" w:type="dxa"/>
          </w:tcPr>
          <w:p w14:paraId="509E70F2" w14:textId="21E6792C" w:rsidR="00637C24" w:rsidRPr="00637C24" w:rsidRDefault="00637C24" w:rsidP="00F45A5E">
            <w:pPr>
              <w:rPr>
                <w:rFonts w:ascii="Arial" w:hAnsi="Arial" w:cs="Arial"/>
                <w:b/>
                <w:bCs/>
                <w:sz w:val="18"/>
                <w:szCs w:val="18"/>
                <w:lang w:val="en-US"/>
              </w:rPr>
            </w:pPr>
            <w:r w:rsidRPr="00637C24">
              <w:rPr>
                <w:rFonts w:ascii="Arial" w:hAnsi="Arial" w:cs="Arial"/>
                <w:b/>
                <w:bCs/>
                <w:sz w:val="18"/>
                <w:szCs w:val="18"/>
                <w:lang w:val="en-US"/>
              </w:rPr>
              <w:t>RPS Group P</w:t>
            </w:r>
            <w:r w:rsidR="00531A56">
              <w:rPr>
                <w:rFonts w:ascii="Arial" w:hAnsi="Arial" w:cs="Arial"/>
                <w:b/>
                <w:bCs/>
                <w:sz w:val="18"/>
                <w:szCs w:val="18"/>
                <w:lang w:val="en-US"/>
              </w:rPr>
              <w:t>/</w:t>
            </w:r>
            <w:r w:rsidRPr="00637C24">
              <w:rPr>
                <w:rFonts w:ascii="Arial" w:hAnsi="Arial" w:cs="Arial"/>
                <w:b/>
                <w:bCs/>
                <w:sz w:val="18"/>
                <w:szCs w:val="18"/>
                <w:lang w:val="en-US"/>
              </w:rPr>
              <w:t>L</w:t>
            </w:r>
          </w:p>
        </w:tc>
        <w:tc>
          <w:tcPr>
            <w:tcW w:w="1134" w:type="dxa"/>
          </w:tcPr>
          <w:p w14:paraId="695FC595" w14:textId="656F54AF" w:rsidR="00637C24" w:rsidRPr="006E5E4B" w:rsidRDefault="006E5E4B" w:rsidP="00F45A5E">
            <w:pPr>
              <w:rPr>
                <w:rFonts w:ascii="Arial" w:hAnsi="Arial" w:cs="Arial"/>
                <w:b/>
                <w:bCs/>
                <w:sz w:val="18"/>
                <w:szCs w:val="18"/>
                <w:lang w:val="en-US"/>
              </w:rPr>
            </w:pPr>
            <w:r w:rsidRPr="006E5E4B">
              <w:rPr>
                <w:rFonts w:ascii="Arial" w:hAnsi="Arial" w:cs="Arial"/>
                <w:b/>
                <w:bCs/>
                <w:sz w:val="18"/>
                <w:szCs w:val="18"/>
                <w:lang w:val="en-US"/>
              </w:rPr>
              <w:t>22/12/2022</w:t>
            </w:r>
          </w:p>
        </w:tc>
      </w:tr>
    </w:tbl>
    <w:p w14:paraId="33F5B24A" w14:textId="73C59BB1" w:rsidR="0028106C" w:rsidRPr="0028106C" w:rsidRDefault="0028106C" w:rsidP="0028106C">
      <w:pPr>
        <w:spacing w:after="0" w:line="240" w:lineRule="auto"/>
        <w:rPr>
          <w:rFonts w:ascii="Arial" w:hAnsi="Arial" w:cs="Arial"/>
        </w:rPr>
      </w:pPr>
    </w:p>
    <w:p w14:paraId="7EF2DB32" w14:textId="77777777" w:rsidR="0028106C" w:rsidRPr="0028106C" w:rsidRDefault="0028106C" w:rsidP="0028106C">
      <w:pPr>
        <w:spacing w:after="0" w:line="240" w:lineRule="auto"/>
        <w:rPr>
          <w:rFonts w:ascii="Arial" w:hAnsi="Arial" w:cs="Arial"/>
        </w:rPr>
      </w:pPr>
    </w:p>
    <w:tbl>
      <w:tblPr>
        <w:tblStyle w:val="TableGrid"/>
        <w:tblW w:w="8363" w:type="dxa"/>
        <w:tblInd w:w="704" w:type="dxa"/>
        <w:tblLayout w:type="fixed"/>
        <w:tblLook w:val="04A0" w:firstRow="1" w:lastRow="0" w:firstColumn="1" w:lastColumn="0" w:noHBand="0" w:noVBand="1"/>
      </w:tblPr>
      <w:tblGrid>
        <w:gridCol w:w="2386"/>
        <w:gridCol w:w="2150"/>
        <w:gridCol w:w="709"/>
        <w:gridCol w:w="1984"/>
        <w:gridCol w:w="1134"/>
      </w:tblGrid>
      <w:tr w:rsidR="00637C24" w14:paraId="4A827D12" w14:textId="77777777" w:rsidTr="0028106C">
        <w:tc>
          <w:tcPr>
            <w:tcW w:w="8363" w:type="dxa"/>
            <w:gridSpan w:val="5"/>
            <w:shd w:val="clear" w:color="auto" w:fill="D9D9D9" w:themeFill="background1" w:themeFillShade="D9"/>
          </w:tcPr>
          <w:p w14:paraId="13E16F96" w14:textId="1B24C018" w:rsidR="00637C24" w:rsidRPr="00637C24" w:rsidRDefault="00637C24" w:rsidP="00F45A5E">
            <w:pPr>
              <w:rPr>
                <w:rFonts w:ascii="Arial" w:hAnsi="Arial" w:cs="Arial"/>
                <w:b/>
                <w:bCs/>
                <w:sz w:val="20"/>
                <w:szCs w:val="20"/>
                <w:lang w:val="en-US"/>
              </w:rPr>
            </w:pPr>
            <w:r w:rsidRPr="00637C24">
              <w:rPr>
                <w:rFonts w:ascii="Arial" w:hAnsi="Arial" w:cs="Arial"/>
                <w:b/>
                <w:bCs/>
                <w:sz w:val="20"/>
                <w:szCs w:val="20"/>
                <w:lang w:val="en-US"/>
              </w:rPr>
              <w:t>Civil Engineering Drawings</w:t>
            </w:r>
          </w:p>
        </w:tc>
      </w:tr>
      <w:tr w:rsidR="00D468A0" w14:paraId="37FB08BC" w14:textId="77777777" w:rsidTr="0028106C">
        <w:tc>
          <w:tcPr>
            <w:tcW w:w="2386" w:type="dxa"/>
          </w:tcPr>
          <w:p w14:paraId="1BFC26D2" w14:textId="1E620E10" w:rsidR="00637C24" w:rsidRPr="00637C24" w:rsidRDefault="00637C24" w:rsidP="00F45A5E">
            <w:pPr>
              <w:rPr>
                <w:rFonts w:ascii="Arial" w:hAnsi="Arial" w:cs="Arial"/>
                <w:b/>
                <w:bCs/>
                <w:sz w:val="18"/>
                <w:szCs w:val="18"/>
                <w:lang w:val="en-US"/>
              </w:rPr>
            </w:pPr>
            <w:r w:rsidRPr="00637C24">
              <w:rPr>
                <w:rFonts w:ascii="Arial" w:hAnsi="Arial" w:cs="Arial"/>
                <w:b/>
                <w:bCs/>
                <w:sz w:val="18"/>
                <w:szCs w:val="18"/>
                <w:lang w:val="en-US"/>
              </w:rPr>
              <w:t>Cover Sheet, Site Locality &amp; Drawing List</w:t>
            </w:r>
          </w:p>
        </w:tc>
        <w:tc>
          <w:tcPr>
            <w:tcW w:w="2150" w:type="dxa"/>
          </w:tcPr>
          <w:p w14:paraId="336A10EB" w14:textId="1FA91869" w:rsidR="00637C24" w:rsidRPr="00637C24" w:rsidRDefault="00531A56" w:rsidP="00F45A5E">
            <w:pPr>
              <w:rPr>
                <w:rFonts w:ascii="Arial" w:hAnsi="Arial" w:cs="Arial"/>
                <w:b/>
                <w:bCs/>
                <w:sz w:val="18"/>
                <w:szCs w:val="18"/>
                <w:lang w:val="en-US"/>
              </w:rPr>
            </w:pPr>
            <w:r w:rsidRPr="00531A56">
              <w:rPr>
                <w:rFonts w:ascii="Arial" w:hAnsi="Arial" w:cs="Arial"/>
                <w:b/>
                <w:bCs/>
                <w:sz w:val="18"/>
                <w:szCs w:val="18"/>
                <w:lang w:val="en-US"/>
              </w:rPr>
              <w:t>C01.01</w:t>
            </w:r>
          </w:p>
        </w:tc>
        <w:tc>
          <w:tcPr>
            <w:tcW w:w="709" w:type="dxa"/>
          </w:tcPr>
          <w:p w14:paraId="0717DDEB" w14:textId="7F09D852" w:rsidR="00637C24" w:rsidRPr="00637C24" w:rsidRDefault="00B404CE" w:rsidP="00F45A5E">
            <w:pPr>
              <w:rPr>
                <w:rFonts w:ascii="Arial" w:hAnsi="Arial" w:cs="Arial"/>
                <w:b/>
                <w:bCs/>
                <w:sz w:val="18"/>
                <w:szCs w:val="18"/>
                <w:lang w:val="en-US"/>
              </w:rPr>
            </w:pPr>
            <w:r>
              <w:rPr>
                <w:rFonts w:ascii="Arial" w:hAnsi="Arial" w:cs="Arial"/>
                <w:b/>
                <w:bCs/>
                <w:sz w:val="18"/>
                <w:szCs w:val="18"/>
                <w:lang w:val="en-US"/>
              </w:rPr>
              <w:t>1</w:t>
            </w:r>
          </w:p>
        </w:tc>
        <w:tc>
          <w:tcPr>
            <w:tcW w:w="1984" w:type="dxa"/>
          </w:tcPr>
          <w:p w14:paraId="39A92BFB" w14:textId="1E08B0DE" w:rsidR="00637C24" w:rsidRPr="00637C24" w:rsidRDefault="00B404CE" w:rsidP="00F45A5E">
            <w:pPr>
              <w:rPr>
                <w:rFonts w:ascii="Arial" w:hAnsi="Arial" w:cs="Arial"/>
                <w:b/>
                <w:bCs/>
                <w:sz w:val="18"/>
                <w:szCs w:val="18"/>
                <w:lang w:val="en-US"/>
              </w:rPr>
            </w:pPr>
            <w:r w:rsidRPr="00B404CE">
              <w:rPr>
                <w:rFonts w:ascii="Arial" w:hAnsi="Arial" w:cs="Arial"/>
                <w:b/>
                <w:bCs/>
                <w:sz w:val="18"/>
                <w:szCs w:val="18"/>
                <w:lang w:val="en-US"/>
              </w:rPr>
              <w:t>Northrop Consulting Engineers P</w:t>
            </w:r>
            <w:r>
              <w:rPr>
                <w:rFonts w:ascii="Arial" w:hAnsi="Arial" w:cs="Arial"/>
                <w:b/>
                <w:bCs/>
                <w:sz w:val="18"/>
                <w:szCs w:val="18"/>
                <w:lang w:val="en-US"/>
              </w:rPr>
              <w:t>/</w:t>
            </w:r>
            <w:r w:rsidRPr="00B404CE">
              <w:rPr>
                <w:rFonts w:ascii="Arial" w:hAnsi="Arial" w:cs="Arial"/>
                <w:b/>
                <w:bCs/>
                <w:sz w:val="18"/>
                <w:szCs w:val="18"/>
                <w:lang w:val="en-US"/>
              </w:rPr>
              <w:t>L</w:t>
            </w:r>
          </w:p>
        </w:tc>
        <w:tc>
          <w:tcPr>
            <w:tcW w:w="1134" w:type="dxa"/>
          </w:tcPr>
          <w:p w14:paraId="2A090B16" w14:textId="3AADF5F7" w:rsidR="00637C24" w:rsidRPr="00637C24" w:rsidRDefault="00B404CE" w:rsidP="00F45A5E">
            <w:pPr>
              <w:rPr>
                <w:rFonts w:ascii="Arial" w:hAnsi="Arial" w:cs="Arial"/>
                <w:b/>
                <w:bCs/>
                <w:sz w:val="18"/>
                <w:szCs w:val="18"/>
                <w:lang w:val="en-US"/>
              </w:rPr>
            </w:pPr>
            <w:r w:rsidRPr="00B404CE">
              <w:rPr>
                <w:rFonts w:ascii="Arial" w:hAnsi="Arial" w:cs="Arial"/>
                <w:b/>
                <w:bCs/>
                <w:sz w:val="18"/>
                <w:szCs w:val="18"/>
                <w:lang w:val="en-US"/>
              </w:rPr>
              <w:t>13/12/2022</w:t>
            </w:r>
          </w:p>
        </w:tc>
      </w:tr>
      <w:tr w:rsidR="00D468A0" w14:paraId="448A3720" w14:textId="77777777" w:rsidTr="0028106C">
        <w:tc>
          <w:tcPr>
            <w:tcW w:w="2386" w:type="dxa"/>
          </w:tcPr>
          <w:p w14:paraId="348AE18D" w14:textId="6071465C" w:rsidR="00637C24" w:rsidRPr="00637C24" w:rsidRDefault="00637C24" w:rsidP="00F45A5E">
            <w:pPr>
              <w:rPr>
                <w:rFonts w:ascii="Arial" w:hAnsi="Arial" w:cs="Arial"/>
                <w:b/>
                <w:bCs/>
                <w:sz w:val="18"/>
                <w:szCs w:val="18"/>
                <w:lang w:val="en-US"/>
              </w:rPr>
            </w:pPr>
            <w:r w:rsidRPr="00637C24">
              <w:rPr>
                <w:rFonts w:ascii="Arial" w:hAnsi="Arial" w:cs="Arial"/>
                <w:b/>
                <w:bCs/>
                <w:sz w:val="18"/>
                <w:szCs w:val="18"/>
                <w:lang w:val="en-US"/>
              </w:rPr>
              <w:t>Stormwater &amp; Sec Management Plan</w:t>
            </w:r>
          </w:p>
        </w:tc>
        <w:tc>
          <w:tcPr>
            <w:tcW w:w="2150" w:type="dxa"/>
          </w:tcPr>
          <w:p w14:paraId="4EFB9C1D" w14:textId="668D5C70" w:rsidR="00637C24" w:rsidRPr="00637C24" w:rsidRDefault="00531A56" w:rsidP="00F45A5E">
            <w:pPr>
              <w:rPr>
                <w:rFonts w:ascii="Arial" w:hAnsi="Arial" w:cs="Arial"/>
                <w:b/>
                <w:bCs/>
                <w:sz w:val="18"/>
                <w:szCs w:val="18"/>
                <w:lang w:val="en-US"/>
              </w:rPr>
            </w:pPr>
            <w:r w:rsidRPr="00531A56">
              <w:rPr>
                <w:rFonts w:ascii="Arial" w:hAnsi="Arial" w:cs="Arial"/>
                <w:b/>
                <w:bCs/>
                <w:sz w:val="18"/>
                <w:szCs w:val="18"/>
                <w:lang w:val="en-US"/>
              </w:rPr>
              <w:t>C0</w:t>
            </w:r>
            <w:r>
              <w:rPr>
                <w:rFonts w:ascii="Arial" w:hAnsi="Arial" w:cs="Arial"/>
                <w:b/>
                <w:bCs/>
                <w:sz w:val="18"/>
                <w:szCs w:val="18"/>
                <w:lang w:val="en-US"/>
              </w:rPr>
              <w:t>2</w:t>
            </w:r>
            <w:r w:rsidRPr="00531A56">
              <w:rPr>
                <w:rFonts w:ascii="Arial" w:hAnsi="Arial" w:cs="Arial"/>
                <w:b/>
                <w:bCs/>
                <w:sz w:val="18"/>
                <w:szCs w:val="18"/>
                <w:lang w:val="en-US"/>
              </w:rPr>
              <w:t>.01</w:t>
            </w:r>
          </w:p>
        </w:tc>
        <w:tc>
          <w:tcPr>
            <w:tcW w:w="709" w:type="dxa"/>
          </w:tcPr>
          <w:p w14:paraId="25A0DFBA" w14:textId="36ED8171" w:rsidR="00637C24" w:rsidRPr="00637C24" w:rsidRDefault="00B404CE" w:rsidP="00F45A5E">
            <w:pPr>
              <w:rPr>
                <w:rFonts w:ascii="Arial" w:hAnsi="Arial" w:cs="Arial"/>
                <w:b/>
                <w:bCs/>
                <w:sz w:val="18"/>
                <w:szCs w:val="18"/>
                <w:lang w:val="en-US"/>
              </w:rPr>
            </w:pPr>
            <w:r>
              <w:rPr>
                <w:rFonts w:ascii="Arial" w:hAnsi="Arial" w:cs="Arial"/>
                <w:b/>
                <w:bCs/>
                <w:sz w:val="18"/>
                <w:szCs w:val="18"/>
                <w:lang w:val="en-US"/>
              </w:rPr>
              <w:t>1</w:t>
            </w:r>
          </w:p>
        </w:tc>
        <w:tc>
          <w:tcPr>
            <w:tcW w:w="1984" w:type="dxa"/>
          </w:tcPr>
          <w:p w14:paraId="27B39839" w14:textId="4296305F" w:rsidR="00637C24" w:rsidRPr="00637C24" w:rsidRDefault="00B404CE" w:rsidP="00F45A5E">
            <w:pPr>
              <w:rPr>
                <w:rFonts w:ascii="Arial" w:hAnsi="Arial" w:cs="Arial"/>
                <w:b/>
                <w:bCs/>
                <w:sz w:val="18"/>
                <w:szCs w:val="18"/>
                <w:lang w:val="en-US"/>
              </w:rPr>
            </w:pPr>
            <w:r w:rsidRPr="00B404CE">
              <w:rPr>
                <w:rFonts w:ascii="Arial" w:hAnsi="Arial" w:cs="Arial"/>
                <w:b/>
                <w:bCs/>
                <w:sz w:val="18"/>
                <w:szCs w:val="18"/>
                <w:lang w:val="en-US"/>
              </w:rPr>
              <w:t>Northrop Consulting Engineers P/L</w:t>
            </w:r>
          </w:p>
        </w:tc>
        <w:tc>
          <w:tcPr>
            <w:tcW w:w="1134" w:type="dxa"/>
          </w:tcPr>
          <w:p w14:paraId="2FE37848" w14:textId="4D8376E2" w:rsidR="00637C24" w:rsidRPr="00637C24" w:rsidRDefault="00B404CE" w:rsidP="00F45A5E">
            <w:pPr>
              <w:rPr>
                <w:rFonts w:ascii="Arial" w:hAnsi="Arial" w:cs="Arial"/>
                <w:b/>
                <w:bCs/>
                <w:sz w:val="18"/>
                <w:szCs w:val="18"/>
                <w:lang w:val="en-US"/>
              </w:rPr>
            </w:pPr>
            <w:r w:rsidRPr="00B404CE">
              <w:rPr>
                <w:rFonts w:ascii="Arial" w:hAnsi="Arial" w:cs="Arial"/>
                <w:b/>
                <w:bCs/>
                <w:sz w:val="18"/>
                <w:szCs w:val="18"/>
                <w:lang w:val="en-US"/>
              </w:rPr>
              <w:t>13/12/2022</w:t>
            </w:r>
          </w:p>
        </w:tc>
      </w:tr>
      <w:tr w:rsidR="00D468A0" w14:paraId="3B8EB426" w14:textId="77777777" w:rsidTr="0028106C">
        <w:tc>
          <w:tcPr>
            <w:tcW w:w="2386" w:type="dxa"/>
          </w:tcPr>
          <w:p w14:paraId="05719FB8" w14:textId="3C6ADA8E" w:rsidR="00637C24" w:rsidRPr="00637C24" w:rsidRDefault="00637C24" w:rsidP="00F45A5E">
            <w:pPr>
              <w:rPr>
                <w:rFonts w:ascii="Arial" w:hAnsi="Arial" w:cs="Arial"/>
                <w:b/>
                <w:bCs/>
                <w:sz w:val="18"/>
                <w:szCs w:val="18"/>
                <w:lang w:val="en-US"/>
              </w:rPr>
            </w:pPr>
            <w:r w:rsidRPr="00637C24">
              <w:rPr>
                <w:rFonts w:ascii="Arial" w:hAnsi="Arial" w:cs="Arial"/>
                <w:b/>
                <w:bCs/>
                <w:sz w:val="18"/>
                <w:szCs w:val="18"/>
                <w:lang w:val="en-US"/>
              </w:rPr>
              <w:t>Civil Details</w:t>
            </w:r>
          </w:p>
        </w:tc>
        <w:tc>
          <w:tcPr>
            <w:tcW w:w="2150" w:type="dxa"/>
          </w:tcPr>
          <w:p w14:paraId="73090831" w14:textId="62838F93" w:rsidR="00637C24" w:rsidRPr="00637C24" w:rsidRDefault="00531A56" w:rsidP="00F45A5E">
            <w:pPr>
              <w:rPr>
                <w:rFonts w:ascii="Arial" w:hAnsi="Arial" w:cs="Arial"/>
                <w:b/>
                <w:bCs/>
                <w:sz w:val="18"/>
                <w:szCs w:val="18"/>
                <w:lang w:val="en-US"/>
              </w:rPr>
            </w:pPr>
            <w:r w:rsidRPr="00531A56">
              <w:rPr>
                <w:rFonts w:ascii="Arial" w:hAnsi="Arial" w:cs="Arial"/>
                <w:b/>
                <w:bCs/>
                <w:sz w:val="18"/>
                <w:szCs w:val="18"/>
                <w:lang w:val="en-US"/>
              </w:rPr>
              <w:t>C0</w:t>
            </w:r>
            <w:r>
              <w:rPr>
                <w:rFonts w:ascii="Arial" w:hAnsi="Arial" w:cs="Arial"/>
                <w:b/>
                <w:bCs/>
                <w:sz w:val="18"/>
                <w:szCs w:val="18"/>
                <w:lang w:val="en-US"/>
              </w:rPr>
              <w:t>3</w:t>
            </w:r>
            <w:r w:rsidRPr="00531A56">
              <w:rPr>
                <w:rFonts w:ascii="Arial" w:hAnsi="Arial" w:cs="Arial"/>
                <w:b/>
                <w:bCs/>
                <w:sz w:val="18"/>
                <w:szCs w:val="18"/>
                <w:lang w:val="en-US"/>
              </w:rPr>
              <w:t>.01</w:t>
            </w:r>
          </w:p>
        </w:tc>
        <w:tc>
          <w:tcPr>
            <w:tcW w:w="709" w:type="dxa"/>
          </w:tcPr>
          <w:p w14:paraId="3C8C4267" w14:textId="66110B5B" w:rsidR="00637C24" w:rsidRPr="00637C24" w:rsidRDefault="00B404CE" w:rsidP="00F45A5E">
            <w:pPr>
              <w:rPr>
                <w:rFonts w:ascii="Arial" w:hAnsi="Arial" w:cs="Arial"/>
                <w:b/>
                <w:bCs/>
                <w:sz w:val="18"/>
                <w:szCs w:val="18"/>
                <w:lang w:val="en-US"/>
              </w:rPr>
            </w:pPr>
            <w:r>
              <w:rPr>
                <w:rFonts w:ascii="Arial" w:hAnsi="Arial" w:cs="Arial"/>
                <w:b/>
                <w:bCs/>
                <w:sz w:val="18"/>
                <w:szCs w:val="18"/>
                <w:lang w:val="en-US"/>
              </w:rPr>
              <w:t>1</w:t>
            </w:r>
          </w:p>
        </w:tc>
        <w:tc>
          <w:tcPr>
            <w:tcW w:w="1984" w:type="dxa"/>
          </w:tcPr>
          <w:p w14:paraId="6BDC33F8" w14:textId="0A2556C6" w:rsidR="00637C24" w:rsidRPr="00637C24" w:rsidRDefault="00B404CE" w:rsidP="00F45A5E">
            <w:pPr>
              <w:rPr>
                <w:rFonts w:ascii="Arial" w:hAnsi="Arial" w:cs="Arial"/>
                <w:b/>
                <w:bCs/>
                <w:sz w:val="18"/>
                <w:szCs w:val="18"/>
                <w:lang w:val="en-US"/>
              </w:rPr>
            </w:pPr>
            <w:r w:rsidRPr="00B404CE">
              <w:rPr>
                <w:rFonts w:ascii="Arial" w:hAnsi="Arial" w:cs="Arial"/>
                <w:b/>
                <w:bCs/>
                <w:sz w:val="18"/>
                <w:szCs w:val="18"/>
                <w:lang w:val="en-US"/>
              </w:rPr>
              <w:t>Northrop Consulting Engineers P/L</w:t>
            </w:r>
          </w:p>
        </w:tc>
        <w:tc>
          <w:tcPr>
            <w:tcW w:w="1134" w:type="dxa"/>
          </w:tcPr>
          <w:p w14:paraId="79C2A707" w14:textId="4B578745" w:rsidR="00637C24" w:rsidRPr="00637C24" w:rsidRDefault="00B404CE" w:rsidP="00F45A5E">
            <w:pPr>
              <w:rPr>
                <w:rFonts w:ascii="Arial" w:hAnsi="Arial" w:cs="Arial"/>
                <w:b/>
                <w:bCs/>
                <w:sz w:val="18"/>
                <w:szCs w:val="18"/>
                <w:lang w:val="en-US"/>
              </w:rPr>
            </w:pPr>
            <w:r w:rsidRPr="00B404CE">
              <w:rPr>
                <w:rFonts w:ascii="Arial" w:hAnsi="Arial" w:cs="Arial"/>
                <w:b/>
                <w:bCs/>
                <w:sz w:val="18"/>
                <w:szCs w:val="18"/>
                <w:lang w:val="en-US"/>
              </w:rPr>
              <w:t>13/12/2022</w:t>
            </w:r>
          </w:p>
        </w:tc>
      </w:tr>
      <w:tr w:rsidR="001163FD" w14:paraId="32E233DB" w14:textId="77777777" w:rsidTr="0028106C">
        <w:tc>
          <w:tcPr>
            <w:tcW w:w="8363" w:type="dxa"/>
            <w:gridSpan w:val="5"/>
            <w:shd w:val="clear" w:color="auto" w:fill="D9D9D9" w:themeFill="background1" w:themeFillShade="D9"/>
          </w:tcPr>
          <w:p w14:paraId="0BD62F53" w14:textId="3E0E3FB8" w:rsidR="001163FD" w:rsidRPr="00D468A0" w:rsidRDefault="00D468A0" w:rsidP="00F45A5E">
            <w:pPr>
              <w:rPr>
                <w:rFonts w:ascii="Arial" w:hAnsi="Arial" w:cs="Arial"/>
                <w:b/>
                <w:bCs/>
                <w:sz w:val="20"/>
                <w:szCs w:val="20"/>
                <w:lang w:val="en-US"/>
              </w:rPr>
            </w:pPr>
            <w:r w:rsidRPr="00D468A0">
              <w:rPr>
                <w:rFonts w:ascii="Arial" w:hAnsi="Arial" w:cs="Arial"/>
                <w:b/>
                <w:bCs/>
                <w:sz w:val="20"/>
                <w:szCs w:val="20"/>
                <w:lang w:val="en-US"/>
              </w:rPr>
              <w:t>Report</w:t>
            </w:r>
          </w:p>
        </w:tc>
      </w:tr>
      <w:tr w:rsidR="00D468A0" w14:paraId="7F22DDC9" w14:textId="77777777" w:rsidTr="0028106C">
        <w:tc>
          <w:tcPr>
            <w:tcW w:w="2386" w:type="dxa"/>
          </w:tcPr>
          <w:p w14:paraId="53F26854" w14:textId="6F04D671" w:rsidR="001163FD" w:rsidRPr="00D468A0" w:rsidRDefault="00D468A0" w:rsidP="00F45A5E">
            <w:pPr>
              <w:rPr>
                <w:rFonts w:ascii="Arial" w:hAnsi="Arial" w:cs="Arial"/>
                <w:b/>
                <w:bCs/>
                <w:sz w:val="18"/>
                <w:szCs w:val="18"/>
                <w:lang w:val="en-US"/>
              </w:rPr>
            </w:pPr>
            <w:r w:rsidRPr="00D468A0">
              <w:rPr>
                <w:rFonts w:ascii="Arial" w:hAnsi="Arial" w:cs="Arial"/>
                <w:b/>
                <w:bCs/>
                <w:sz w:val="18"/>
                <w:szCs w:val="18"/>
                <w:lang w:val="en-US"/>
              </w:rPr>
              <w:t xml:space="preserve">Statement </w:t>
            </w:r>
            <w:r>
              <w:rPr>
                <w:rFonts w:ascii="Arial" w:hAnsi="Arial" w:cs="Arial"/>
                <w:b/>
                <w:bCs/>
                <w:sz w:val="18"/>
                <w:szCs w:val="18"/>
                <w:lang w:val="en-US"/>
              </w:rPr>
              <w:t>o</w:t>
            </w:r>
            <w:r w:rsidRPr="00D468A0">
              <w:rPr>
                <w:rFonts w:ascii="Arial" w:hAnsi="Arial" w:cs="Arial"/>
                <w:b/>
                <w:bCs/>
                <w:sz w:val="18"/>
                <w:szCs w:val="18"/>
                <w:lang w:val="en-US"/>
              </w:rPr>
              <w:t xml:space="preserve">f Environmental Effects </w:t>
            </w:r>
          </w:p>
        </w:tc>
        <w:tc>
          <w:tcPr>
            <w:tcW w:w="2150" w:type="dxa"/>
          </w:tcPr>
          <w:p w14:paraId="15993955" w14:textId="51BE340D" w:rsidR="001163FD" w:rsidRPr="00D468A0" w:rsidRDefault="00D468A0" w:rsidP="00F45A5E">
            <w:pPr>
              <w:rPr>
                <w:rFonts w:ascii="Arial" w:hAnsi="Arial" w:cs="Arial"/>
                <w:b/>
                <w:bCs/>
                <w:sz w:val="18"/>
                <w:szCs w:val="18"/>
                <w:lang w:val="en-US"/>
              </w:rPr>
            </w:pPr>
            <w:r w:rsidRPr="00D468A0">
              <w:rPr>
                <w:rFonts w:ascii="Arial" w:hAnsi="Arial" w:cs="Arial"/>
                <w:b/>
                <w:bCs/>
                <w:sz w:val="18"/>
                <w:szCs w:val="18"/>
                <w:lang w:val="en-US"/>
              </w:rPr>
              <w:t>AU213007178</w:t>
            </w:r>
          </w:p>
        </w:tc>
        <w:tc>
          <w:tcPr>
            <w:tcW w:w="709" w:type="dxa"/>
          </w:tcPr>
          <w:p w14:paraId="32392B0D" w14:textId="7F2FFDA2" w:rsidR="001163FD" w:rsidRPr="00D468A0" w:rsidRDefault="00D468A0" w:rsidP="00F45A5E">
            <w:pPr>
              <w:rPr>
                <w:rFonts w:ascii="Arial" w:hAnsi="Arial" w:cs="Arial"/>
                <w:b/>
                <w:bCs/>
                <w:sz w:val="18"/>
                <w:szCs w:val="18"/>
                <w:lang w:val="en-US"/>
              </w:rPr>
            </w:pPr>
            <w:r w:rsidRPr="00D468A0">
              <w:rPr>
                <w:rFonts w:ascii="Arial" w:hAnsi="Arial" w:cs="Arial"/>
                <w:b/>
                <w:bCs/>
                <w:sz w:val="18"/>
                <w:szCs w:val="18"/>
                <w:lang w:val="en-US"/>
              </w:rPr>
              <w:t>2</w:t>
            </w:r>
          </w:p>
        </w:tc>
        <w:tc>
          <w:tcPr>
            <w:tcW w:w="1984" w:type="dxa"/>
          </w:tcPr>
          <w:p w14:paraId="56355BE7" w14:textId="6866B6D7" w:rsidR="001163FD" w:rsidRPr="00D468A0" w:rsidRDefault="00D468A0" w:rsidP="00F45A5E">
            <w:pPr>
              <w:rPr>
                <w:rFonts w:ascii="Arial" w:hAnsi="Arial" w:cs="Arial"/>
                <w:b/>
                <w:bCs/>
                <w:sz w:val="18"/>
                <w:szCs w:val="18"/>
                <w:lang w:val="en-US"/>
              </w:rPr>
            </w:pPr>
            <w:r w:rsidRPr="00D468A0">
              <w:rPr>
                <w:rFonts w:ascii="Arial" w:hAnsi="Arial" w:cs="Arial"/>
                <w:b/>
                <w:bCs/>
                <w:sz w:val="18"/>
                <w:szCs w:val="18"/>
                <w:lang w:val="en-US"/>
              </w:rPr>
              <w:t>RPS APP Consulting Pty Ltd</w:t>
            </w:r>
          </w:p>
        </w:tc>
        <w:tc>
          <w:tcPr>
            <w:tcW w:w="1134" w:type="dxa"/>
          </w:tcPr>
          <w:p w14:paraId="58138003" w14:textId="5A0D2FDA" w:rsidR="001163FD" w:rsidRPr="00D468A0" w:rsidRDefault="00D468A0" w:rsidP="00F45A5E">
            <w:pPr>
              <w:rPr>
                <w:rFonts w:ascii="Arial" w:hAnsi="Arial" w:cs="Arial"/>
                <w:b/>
                <w:bCs/>
                <w:sz w:val="18"/>
                <w:szCs w:val="18"/>
                <w:lang w:val="en-US"/>
              </w:rPr>
            </w:pPr>
            <w:r w:rsidRPr="00D468A0">
              <w:rPr>
                <w:rFonts w:ascii="Arial" w:hAnsi="Arial" w:cs="Arial"/>
                <w:b/>
                <w:bCs/>
                <w:sz w:val="18"/>
                <w:szCs w:val="18"/>
                <w:lang w:val="en-US"/>
              </w:rPr>
              <w:t>17/04/2023</w:t>
            </w:r>
          </w:p>
        </w:tc>
      </w:tr>
    </w:tbl>
    <w:p w14:paraId="5BA54E47" w14:textId="2BDC047B" w:rsidR="00AD174C" w:rsidRPr="0028106C" w:rsidRDefault="00AD174C" w:rsidP="00F45A5E">
      <w:pPr>
        <w:spacing w:after="0" w:line="240" w:lineRule="auto"/>
        <w:rPr>
          <w:rFonts w:ascii="Arial" w:hAnsi="Arial" w:cs="Arial"/>
        </w:rPr>
      </w:pPr>
    </w:p>
    <w:p w14:paraId="0DEE9016" w14:textId="1D274862"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In the event of any inconsistency between conditions of this approval and the drawings/documents referred to above, the conditions prevail.</w:t>
      </w:r>
      <w:r w:rsidR="00AE720A">
        <w:rPr>
          <w:rFonts w:ascii="Arial" w:hAnsi="Arial" w:cs="Arial"/>
          <w:lang w:val="en-US"/>
        </w:rPr>
        <w:t xml:space="preserve"> In the event of any inconsistency between the approved plans and the supporting documentation, the approved plans prevail. </w:t>
      </w:r>
    </w:p>
    <w:p w14:paraId="141A4A60" w14:textId="77777777" w:rsidR="007D1E05" w:rsidRPr="0028106C" w:rsidRDefault="007D1E05" w:rsidP="00664280">
      <w:pPr>
        <w:spacing w:after="0" w:line="240" w:lineRule="auto"/>
        <w:rPr>
          <w:rFonts w:ascii="Arial" w:hAnsi="Arial" w:cs="Arial"/>
        </w:rPr>
      </w:pPr>
    </w:p>
    <w:p w14:paraId="0710986B" w14:textId="0432994C" w:rsidR="00AE720A" w:rsidRPr="00AE720A" w:rsidRDefault="00AE720A" w:rsidP="00664280">
      <w:pPr>
        <w:tabs>
          <w:tab w:val="left" w:pos="709"/>
        </w:tabs>
        <w:spacing w:after="0" w:line="240" w:lineRule="auto"/>
        <w:ind w:left="709"/>
        <w:jc w:val="both"/>
        <w:rPr>
          <w:rFonts w:ascii="Arial" w:hAnsi="Arial" w:cs="Arial"/>
          <w:bCs/>
        </w:rPr>
      </w:pPr>
      <w:r w:rsidRPr="00672A70">
        <w:rPr>
          <w:rFonts w:ascii="Arial" w:hAnsi="Arial" w:cs="Arial"/>
          <w:b/>
          <w:bCs/>
          <w:u w:val="single"/>
        </w:rPr>
        <w:t>Reason</w:t>
      </w:r>
      <w:r w:rsidRPr="00AE720A">
        <w:rPr>
          <w:rFonts w:ascii="Arial" w:hAnsi="Arial" w:cs="Arial"/>
          <w:bCs/>
        </w:rPr>
        <w:t xml:space="preserve">: To ensure </w:t>
      </w:r>
      <w:r w:rsidR="00C526C7">
        <w:rPr>
          <w:rFonts w:ascii="Arial" w:hAnsi="Arial" w:cs="Arial"/>
          <w:bCs/>
        </w:rPr>
        <w:t xml:space="preserve">the development proceeds in the manner assessed by Council and </w:t>
      </w:r>
      <w:r w:rsidRPr="00AE720A">
        <w:rPr>
          <w:rFonts w:ascii="Arial" w:hAnsi="Arial" w:cs="Arial"/>
          <w:bCs/>
        </w:rPr>
        <w:t xml:space="preserve">all parties are aware of the approved plans and supporting documentation that applies to the development. </w:t>
      </w:r>
    </w:p>
    <w:p w14:paraId="79B6CB3B" w14:textId="77777777" w:rsidR="00AE720A" w:rsidRPr="0028106C" w:rsidRDefault="00AE720A" w:rsidP="0028106C">
      <w:pPr>
        <w:spacing w:after="0" w:line="240" w:lineRule="auto"/>
        <w:rPr>
          <w:rFonts w:ascii="Arial" w:hAnsi="Arial" w:cs="Arial"/>
        </w:rPr>
      </w:pPr>
    </w:p>
    <w:p w14:paraId="13BE63B6" w14:textId="569CB17D" w:rsidR="00313187" w:rsidRDefault="00313187" w:rsidP="0028106C">
      <w:pPr>
        <w:pStyle w:val="ListParagraph"/>
        <w:numPr>
          <w:ilvl w:val="0"/>
          <w:numId w:val="29"/>
        </w:numPr>
        <w:spacing w:before="120" w:after="0" w:line="240" w:lineRule="auto"/>
        <w:ind w:left="709" w:hanging="709"/>
        <w:rPr>
          <w:rFonts w:ascii="Arial" w:hAnsi="Arial" w:cs="Arial"/>
          <w:b/>
          <w:bCs/>
          <w:lang w:val="en-US"/>
        </w:rPr>
      </w:pPr>
      <w:r>
        <w:rPr>
          <w:rFonts w:ascii="Arial" w:hAnsi="Arial" w:cs="Arial"/>
          <w:b/>
          <w:bCs/>
          <w:lang w:val="en-US"/>
        </w:rPr>
        <w:t xml:space="preserve">Report Recommendations </w:t>
      </w:r>
    </w:p>
    <w:p w14:paraId="128C8BAF" w14:textId="77777777" w:rsidR="00366F0A" w:rsidRPr="0028106C" w:rsidRDefault="00366F0A" w:rsidP="0028106C">
      <w:pPr>
        <w:spacing w:after="0" w:line="240" w:lineRule="auto"/>
        <w:rPr>
          <w:rFonts w:ascii="Arial" w:hAnsi="Arial" w:cs="Arial"/>
        </w:rPr>
      </w:pPr>
    </w:p>
    <w:p w14:paraId="25DE2D7F" w14:textId="2BEF3532" w:rsidR="00366F0A" w:rsidRDefault="00366F0A" w:rsidP="0028106C">
      <w:pPr>
        <w:spacing w:after="0" w:line="240" w:lineRule="auto"/>
        <w:ind w:left="709"/>
        <w:jc w:val="both"/>
        <w:rPr>
          <w:rFonts w:ascii="Arial" w:hAnsi="Arial" w:cs="Arial"/>
          <w:lang w:val="en-US"/>
        </w:rPr>
      </w:pPr>
      <w:r>
        <w:rPr>
          <w:rFonts w:ascii="Arial" w:hAnsi="Arial" w:cs="Arial"/>
          <w:lang w:val="en-US"/>
        </w:rPr>
        <w:t>T</w:t>
      </w:r>
      <w:r w:rsidRPr="00C74D5B">
        <w:rPr>
          <w:rFonts w:ascii="Arial" w:hAnsi="Arial" w:cs="Arial"/>
          <w:lang w:val="en-US"/>
        </w:rPr>
        <w:t xml:space="preserve">he development must be </w:t>
      </w:r>
      <w:r>
        <w:rPr>
          <w:rFonts w:ascii="Arial" w:hAnsi="Arial" w:cs="Arial"/>
          <w:lang w:val="en-US"/>
        </w:rPr>
        <w:t>constructed</w:t>
      </w:r>
      <w:r w:rsidR="00014307">
        <w:rPr>
          <w:rFonts w:ascii="Arial" w:hAnsi="Arial" w:cs="Arial"/>
          <w:lang w:val="en-US"/>
        </w:rPr>
        <w:t xml:space="preserve"> and </w:t>
      </w:r>
      <w:r>
        <w:rPr>
          <w:rFonts w:ascii="Arial" w:hAnsi="Arial" w:cs="Arial"/>
          <w:lang w:val="en-US"/>
        </w:rPr>
        <w:t>op</w:t>
      </w:r>
      <w:r w:rsidR="00A9604A">
        <w:rPr>
          <w:rFonts w:ascii="Arial" w:hAnsi="Arial" w:cs="Arial"/>
          <w:lang w:val="en-US"/>
        </w:rPr>
        <w:t>erated</w:t>
      </w:r>
      <w:r w:rsidRPr="00C74D5B">
        <w:rPr>
          <w:rFonts w:ascii="Arial" w:hAnsi="Arial" w:cs="Arial"/>
          <w:lang w:val="en-US"/>
        </w:rPr>
        <w:t xml:space="preserve"> in accordance with the approved </w:t>
      </w:r>
      <w:r>
        <w:rPr>
          <w:rFonts w:ascii="Arial" w:hAnsi="Arial" w:cs="Arial"/>
          <w:lang w:val="en-US"/>
        </w:rPr>
        <w:t xml:space="preserve">specialist reports </w:t>
      </w:r>
      <w:r w:rsidR="00A9604A">
        <w:rPr>
          <w:rFonts w:ascii="Arial" w:hAnsi="Arial" w:cs="Arial"/>
          <w:lang w:val="en-US"/>
        </w:rPr>
        <w:t>including the following key recommendations:</w:t>
      </w:r>
    </w:p>
    <w:p w14:paraId="31E6BE64" w14:textId="31446C99" w:rsidR="00A9604A" w:rsidRPr="0028106C" w:rsidRDefault="00A9604A" w:rsidP="0028106C">
      <w:pPr>
        <w:spacing w:after="0" w:line="240" w:lineRule="auto"/>
        <w:rPr>
          <w:rFonts w:ascii="Arial" w:hAnsi="Arial" w:cs="Arial"/>
        </w:rPr>
      </w:pP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85"/>
        <w:gridCol w:w="1843"/>
      </w:tblGrid>
      <w:tr w:rsidR="00283081" w:rsidRPr="00C74D5B" w14:paraId="46D11669" w14:textId="77777777" w:rsidTr="00283081">
        <w:tc>
          <w:tcPr>
            <w:tcW w:w="2864" w:type="dxa"/>
            <w:shd w:val="clear" w:color="auto" w:fill="D9D9D9"/>
          </w:tcPr>
          <w:p w14:paraId="0986212A" w14:textId="1998DDCE" w:rsidR="00283081" w:rsidRPr="00C74D5B" w:rsidRDefault="00283081" w:rsidP="004E71A2">
            <w:pPr>
              <w:spacing w:after="0" w:line="240" w:lineRule="auto"/>
              <w:jc w:val="center"/>
              <w:rPr>
                <w:rFonts w:ascii="Arial" w:hAnsi="Arial" w:cs="Arial"/>
                <w:b/>
                <w:bCs/>
                <w:lang w:val="en-US"/>
              </w:rPr>
            </w:pPr>
            <w:r w:rsidRPr="00C74D5B">
              <w:rPr>
                <w:rFonts w:ascii="Arial" w:hAnsi="Arial" w:cs="Arial"/>
                <w:b/>
                <w:bCs/>
                <w:lang w:val="en-US"/>
              </w:rPr>
              <w:t>Plan</w:t>
            </w:r>
            <w:r w:rsidR="004974C9">
              <w:rPr>
                <w:rFonts w:ascii="Arial" w:hAnsi="Arial" w:cs="Arial"/>
                <w:b/>
                <w:bCs/>
                <w:lang w:val="en-US"/>
              </w:rPr>
              <w:t>s</w:t>
            </w:r>
            <w:r>
              <w:rPr>
                <w:rFonts w:ascii="Arial" w:hAnsi="Arial" w:cs="Arial"/>
                <w:b/>
                <w:bCs/>
                <w:lang w:val="en-US"/>
              </w:rPr>
              <w:t>/Report</w:t>
            </w:r>
            <w:r w:rsidR="004974C9">
              <w:rPr>
                <w:rFonts w:ascii="Arial" w:hAnsi="Arial" w:cs="Arial"/>
                <w:b/>
                <w:bCs/>
                <w:lang w:val="en-US"/>
              </w:rPr>
              <w:t>s</w:t>
            </w:r>
            <w:r w:rsidRPr="00C74D5B">
              <w:rPr>
                <w:rFonts w:ascii="Arial" w:hAnsi="Arial" w:cs="Arial"/>
                <w:b/>
                <w:bCs/>
                <w:lang w:val="en-US"/>
              </w:rPr>
              <w:t xml:space="preserve"> </w:t>
            </w:r>
          </w:p>
        </w:tc>
        <w:tc>
          <w:tcPr>
            <w:tcW w:w="3685" w:type="dxa"/>
            <w:shd w:val="clear" w:color="auto" w:fill="D9D9D9"/>
          </w:tcPr>
          <w:p w14:paraId="79B3058C" w14:textId="770A0EB9" w:rsidR="00283081" w:rsidRPr="00C74D5B" w:rsidRDefault="00283081" w:rsidP="004E71A2">
            <w:pPr>
              <w:spacing w:after="0" w:line="240" w:lineRule="auto"/>
              <w:jc w:val="center"/>
              <w:rPr>
                <w:rFonts w:ascii="Arial" w:hAnsi="Arial" w:cs="Arial"/>
                <w:b/>
                <w:bCs/>
                <w:lang w:val="en-US"/>
              </w:rPr>
            </w:pPr>
            <w:r>
              <w:rPr>
                <w:rFonts w:ascii="Arial" w:hAnsi="Arial" w:cs="Arial"/>
                <w:b/>
                <w:bCs/>
                <w:lang w:val="en-US"/>
              </w:rPr>
              <w:t>Recommendation</w:t>
            </w:r>
            <w:r w:rsidR="004974C9">
              <w:rPr>
                <w:rFonts w:ascii="Arial" w:hAnsi="Arial" w:cs="Arial"/>
                <w:b/>
                <w:bCs/>
                <w:lang w:val="en-US"/>
              </w:rPr>
              <w:t>s</w:t>
            </w:r>
          </w:p>
        </w:tc>
        <w:tc>
          <w:tcPr>
            <w:tcW w:w="1843" w:type="dxa"/>
            <w:shd w:val="clear" w:color="auto" w:fill="D9D9D9"/>
          </w:tcPr>
          <w:p w14:paraId="63E8BC06" w14:textId="00F03870" w:rsidR="00283081" w:rsidRPr="00C74D5B" w:rsidRDefault="00283081" w:rsidP="004E71A2">
            <w:pPr>
              <w:spacing w:after="0" w:line="240" w:lineRule="auto"/>
              <w:jc w:val="center"/>
              <w:rPr>
                <w:rFonts w:ascii="Arial" w:hAnsi="Arial" w:cs="Arial"/>
                <w:b/>
                <w:bCs/>
                <w:lang w:val="en-US"/>
              </w:rPr>
            </w:pPr>
            <w:r>
              <w:rPr>
                <w:rFonts w:ascii="Arial" w:hAnsi="Arial" w:cs="Arial"/>
                <w:b/>
                <w:bCs/>
                <w:lang w:val="en-US"/>
              </w:rPr>
              <w:t xml:space="preserve">Stage </w:t>
            </w:r>
          </w:p>
        </w:tc>
      </w:tr>
      <w:tr w:rsidR="00283081" w:rsidRPr="00C74D5B" w14:paraId="2F43708D" w14:textId="77777777" w:rsidTr="00283081">
        <w:tc>
          <w:tcPr>
            <w:tcW w:w="2864" w:type="dxa"/>
            <w:shd w:val="clear" w:color="auto" w:fill="auto"/>
          </w:tcPr>
          <w:p w14:paraId="5E559EFF" w14:textId="157B88D4" w:rsidR="00283081" w:rsidRPr="00D468A0" w:rsidRDefault="00D468A0" w:rsidP="004E71A2">
            <w:pPr>
              <w:spacing w:after="0" w:line="240" w:lineRule="auto"/>
              <w:rPr>
                <w:rFonts w:ascii="Arial" w:hAnsi="Arial" w:cs="Arial"/>
                <w:color w:val="FF0000"/>
                <w:sz w:val="18"/>
                <w:szCs w:val="18"/>
                <w:lang w:val="en-US"/>
              </w:rPr>
            </w:pPr>
            <w:r>
              <w:rPr>
                <w:rFonts w:ascii="Arial" w:hAnsi="Arial" w:cs="Arial"/>
                <w:sz w:val="18"/>
                <w:szCs w:val="18"/>
                <w:lang w:val="en-US"/>
              </w:rPr>
              <w:t>‘</w:t>
            </w:r>
            <w:r w:rsidRPr="00D468A0">
              <w:rPr>
                <w:rFonts w:ascii="Arial" w:hAnsi="Arial" w:cs="Arial"/>
                <w:i/>
                <w:sz w:val="18"/>
                <w:szCs w:val="18"/>
                <w:lang w:val="en-US"/>
              </w:rPr>
              <w:t>SEPP Resilience and Hazards Assessment’</w:t>
            </w:r>
            <w:r w:rsidRPr="00D468A0">
              <w:rPr>
                <w:rFonts w:ascii="Arial" w:hAnsi="Arial" w:cs="Arial"/>
                <w:sz w:val="18"/>
                <w:szCs w:val="18"/>
                <w:lang w:val="en-US"/>
              </w:rPr>
              <w:t xml:space="preserve"> prepared by Advitech Pty Ltd</w:t>
            </w:r>
            <w:r>
              <w:rPr>
                <w:rFonts w:ascii="Arial" w:hAnsi="Arial" w:cs="Arial"/>
                <w:sz w:val="18"/>
                <w:szCs w:val="18"/>
                <w:lang w:val="en-US"/>
              </w:rPr>
              <w:t xml:space="preserve"> </w:t>
            </w:r>
            <w:r w:rsidRPr="00D468A0">
              <w:rPr>
                <w:rFonts w:ascii="Arial" w:hAnsi="Arial" w:cs="Arial"/>
                <w:sz w:val="18"/>
                <w:szCs w:val="18"/>
                <w:lang w:val="en-US"/>
              </w:rPr>
              <w:t>16</w:t>
            </w:r>
            <w:r>
              <w:rPr>
                <w:rFonts w:ascii="Arial" w:hAnsi="Arial" w:cs="Arial"/>
                <w:sz w:val="18"/>
                <w:szCs w:val="18"/>
                <w:lang w:val="en-US"/>
              </w:rPr>
              <w:t>/12/</w:t>
            </w:r>
            <w:r w:rsidRPr="00D468A0">
              <w:rPr>
                <w:rFonts w:ascii="Arial" w:hAnsi="Arial" w:cs="Arial"/>
                <w:sz w:val="18"/>
                <w:szCs w:val="18"/>
                <w:lang w:val="en-US"/>
              </w:rPr>
              <w:t>2022</w:t>
            </w:r>
          </w:p>
        </w:tc>
        <w:tc>
          <w:tcPr>
            <w:tcW w:w="3685" w:type="dxa"/>
            <w:shd w:val="clear" w:color="auto" w:fill="auto"/>
          </w:tcPr>
          <w:p w14:paraId="15C18936" w14:textId="4D337D02" w:rsidR="00283081" w:rsidRPr="004974C9" w:rsidRDefault="00FD5E09" w:rsidP="004E71A2">
            <w:pPr>
              <w:spacing w:after="0" w:line="240" w:lineRule="auto"/>
              <w:rPr>
                <w:rFonts w:ascii="Arial" w:hAnsi="Arial" w:cs="Arial"/>
                <w:bCs/>
                <w:sz w:val="18"/>
                <w:szCs w:val="18"/>
                <w:lang w:val="en-US"/>
              </w:rPr>
            </w:pPr>
            <w:r w:rsidRPr="004974C9">
              <w:rPr>
                <w:rFonts w:ascii="Arial" w:hAnsi="Arial" w:cs="Arial"/>
                <w:bCs/>
                <w:sz w:val="18"/>
                <w:szCs w:val="18"/>
                <w:lang w:val="en-US"/>
              </w:rPr>
              <w:t>A Preliminary Hazard Analysis (PHA) to be undertaken prior to any Redox flow batteries be installed.</w:t>
            </w:r>
          </w:p>
        </w:tc>
        <w:tc>
          <w:tcPr>
            <w:tcW w:w="1843" w:type="dxa"/>
          </w:tcPr>
          <w:p w14:paraId="3CB997A9" w14:textId="2F410A34" w:rsidR="00283081" w:rsidRPr="00DF0AD8" w:rsidRDefault="00FD5E09" w:rsidP="00FD5E09">
            <w:pPr>
              <w:spacing w:after="0" w:line="240" w:lineRule="auto"/>
              <w:jc w:val="center"/>
              <w:rPr>
                <w:rFonts w:ascii="Arial" w:hAnsi="Arial" w:cs="Arial"/>
                <w:bCs/>
                <w:sz w:val="18"/>
                <w:szCs w:val="18"/>
                <w:lang w:val="en-US"/>
              </w:rPr>
            </w:pPr>
            <w:r w:rsidRPr="00DF0AD8">
              <w:rPr>
                <w:rFonts w:ascii="Arial" w:hAnsi="Arial" w:cs="Arial"/>
                <w:bCs/>
                <w:sz w:val="18"/>
                <w:szCs w:val="18"/>
                <w:lang w:val="en-US"/>
              </w:rPr>
              <w:t>1</w:t>
            </w:r>
            <w:r w:rsidR="00DF0AD8" w:rsidRPr="00DF0AD8">
              <w:rPr>
                <w:rFonts w:ascii="Arial" w:hAnsi="Arial" w:cs="Arial"/>
                <w:bCs/>
                <w:sz w:val="18"/>
                <w:szCs w:val="18"/>
                <w:lang w:val="en-US"/>
              </w:rPr>
              <w:t xml:space="preserve"> &amp; 2</w:t>
            </w:r>
          </w:p>
        </w:tc>
      </w:tr>
      <w:tr w:rsidR="00283081" w:rsidRPr="00C74D5B" w14:paraId="79B44934" w14:textId="77777777" w:rsidTr="00283081">
        <w:tc>
          <w:tcPr>
            <w:tcW w:w="2864" w:type="dxa"/>
            <w:shd w:val="clear" w:color="auto" w:fill="auto"/>
          </w:tcPr>
          <w:p w14:paraId="494192A3" w14:textId="2AE8DA76" w:rsidR="00283081" w:rsidRPr="00283081" w:rsidRDefault="004974C9" w:rsidP="004E71A2">
            <w:pPr>
              <w:spacing w:after="0" w:line="240" w:lineRule="auto"/>
              <w:rPr>
                <w:rFonts w:ascii="Arial" w:hAnsi="Arial" w:cs="Arial"/>
                <w:color w:val="FF0000"/>
                <w:lang w:val="en-US"/>
              </w:rPr>
            </w:pPr>
            <w:r w:rsidRPr="004974C9">
              <w:rPr>
                <w:rFonts w:ascii="Arial" w:hAnsi="Arial" w:cs="Arial"/>
                <w:color w:val="FF0000"/>
                <w:lang w:val="en-US"/>
              </w:rPr>
              <w:t>‘</w:t>
            </w:r>
            <w:r w:rsidRPr="004974C9">
              <w:rPr>
                <w:rFonts w:ascii="Arial" w:hAnsi="Arial" w:cs="Arial"/>
                <w:i/>
                <w:sz w:val="18"/>
                <w:szCs w:val="18"/>
                <w:lang w:val="en-US"/>
              </w:rPr>
              <w:t>Surface Water Assessment Report’</w:t>
            </w:r>
            <w:r w:rsidRPr="004974C9">
              <w:rPr>
                <w:rFonts w:ascii="Arial" w:hAnsi="Arial" w:cs="Arial"/>
                <w:sz w:val="18"/>
                <w:szCs w:val="18"/>
                <w:lang w:val="en-US"/>
              </w:rPr>
              <w:t xml:space="preserve"> prepared by Northrop Consulting Engineers Pty Ltd, dated 16</w:t>
            </w:r>
            <w:r>
              <w:rPr>
                <w:rFonts w:ascii="Arial" w:hAnsi="Arial" w:cs="Arial"/>
                <w:sz w:val="18"/>
                <w:szCs w:val="18"/>
                <w:lang w:val="en-US"/>
              </w:rPr>
              <w:t>/12/</w:t>
            </w:r>
            <w:r w:rsidRPr="004974C9">
              <w:rPr>
                <w:rFonts w:ascii="Arial" w:hAnsi="Arial" w:cs="Arial"/>
                <w:sz w:val="18"/>
                <w:szCs w:val="18"/>
                <w:lang w:val="en-US"/>
              </w:rPr>
              <w:t>2022, Rev A.</w:t>
            </w:r>
          </w:p>
        </w:tc>
        <w:tc>
          <w:tcPr>
            <w:tcW w:w="3685" w:type="dxa"/>
            <w:shd w:val="clear" w:color="auto" w:fill="auto"/>
          </w:tcPr>
          <w:p w14:paraId="73A340A4" w14:textId="0A31E4DC" w:rsidR="00283081" w:rsidRPr="00DF0AD8" w:rsidRDefault="00DF0AD8" w:rsidP="004E71A2">
            <w:pPr>
              <w:spacing w:after="0" w:line="240" w:lineRule="auto"/>
              <w:rPr>
                <w:rFonts w:ascii="Arial" w:hAnsi="Arial" w:cs="Arial"/>
                <w:bCs/>
                <w:sz w:val="18"/>
                <w:szCs w:val="18"/>
                <w:lang w:val="en-US"/>
              </w:rPr>
            </w:pPr>
            <w:r w:rsidRPr="00DF0AD8">
              <w:rPr>
                <w:rFonts w:ascii="Arial" w:hAnsi="Arial" w:cs="Arial"/>
                <w:bCs/>
                <w:sz w:val="18"/>
                <w:szCs w:val="18"/>
                <w:lang w:val="en-US"/>
              </w:rPr>
              <w:t xml:space="preserve">Sediment/erosion control and site runoff </w:t>
            </w:r>
            <w:proofErr w:type="gramStart"/>
            <w:r w:rsidRPr="00DF0AD8">
              <w:rPr>
                <w:rFonts w:ascii="Arial" w:hAnsi="Arial" w:cs="Arial"/>
                <w:bCs/>
                <w:sz w:val="18"/>
                <w:szCs w:val="18"/>
                <w:lang w:val="en-US"/>
              </w:rPr>
              <w:t>control  measures</w:t>
            </w:r>
            <w:proofErr w:type="gramEnd"/>
            <w:r w:rsidRPr="00DF0AD8">
              <w:rPr>
                <w:rFonts w:ascii="Arial" w:hAnsi="Arial" w:cs="Arial"/>
                <w:bCs/>
                <w:sz w:val="18"/>
                <w:szCs w:val="18"/>
                <w:lang w:val="en-US"/>
              </w:rPr>
              <w:t xml:space="preserve"> be implemented as recomme</w:t>
            </w:r>
            <w:r>
              <w:rPr>
                <w:rFonts w:ascii="Arial" w:hAnsi="Arial" w:cs="Arial"/>
                <w:bCs/>
                <w:sz w:val="18"/>
                <w:szCs w:val="18"/>
                <w:lang w:val="en-US"/>
              </w:rPr>
              <w:t>n</w:t>
            </w:r>
            <w:r w:rsidRPr="00DF0AD8">
              <w:rPr>
                <w:rFonts w:ascii="Arial" w:hAnsi="Arial" w:cs="Arial"/>
                <w:bCs/>
                <w:sz w:val="18"/>
                <w:szCs w:val="18"/>
                <w:lang w:val="en-US"/>
              </w:rPr>
              <w:t>ded</w:t>
            </w:r>
            <w:r>
              <w:rPr>
                <w:rFonts w:ascii="Arial" w:hAnsi="Arial" w:cs="Arial"/>
                <w:bCs/>
                <w:sz w:val="18"/>
                <w:szCs w:val="18"/>
                <w:lang w:val="en-US"/>
              </w:rPr>
              <w:t>.</w:t>
            </w:r>
          </w:p>
        </w:tc>
        <w:tc>
          <w:tcPr>
            <w:tcW w:w="1843" w:type="dxa"/>
          </w:tcPr>
          <w:p w14:paraId="58F3D414" w14:textId="4DA130D5" w:rsidR="00283081" w:rsidRPr="00DF0AD8" w:rsidRDefault="00DF0AD8" w:rsidP="00DF0AD8">
            <w:pPr>
              <w:spacing w:after="0" w:line="240" w:lineRule="auto"/>
              <w:jc w:val="center"/>
              <w:rPr>
                <w:rFonts w:ascii="Arial" w:hAnsi="Arial" w:cs="Arial"/>
                <w:bCs/>
                <w:sz w:val="18"/>
                <w:szCs w:val="18"/>
                <w:lang w:val="en-US"/>
              </w:rPr>
            </w:pPr>
            <w:r w:rsidRPr="00DF0AD8">
              <w:rPr>
                <w:rFonts w:ascii="Arial" w:hAnsi="Arial" w:cs="Arial"/>
                <w:bCs/>
                <w:sz w:val="18"/>
                <w:szCs w:val="18"/>
                <w:lang w:val="en-US"/>
              </w:rPr>
              <w:t>1 &amp; 2</w:t>
            </w:r>
          </w:p>
        </w:tc>
      </w:tr>
    </w:tbl>
    <w:p w14:paraId="68FF37C9" w14:textId="77777777" w:rsidR="0028106C" w:rsidRPr="0028106C" w:rsidRDefault="0028106C" w:rsidP="0028106C">
      <w:pPr>
        <w:spacing w:after="0" w:line="240" w:lineRule="auto"/>
        <w:rPr>
          <w:rFonts w:ascii="Arial" w:hAnsi="Arial" w:cs="Arial"/>
        </w:rPr>
      </w:pPr>
    </w:p>
    <w:p w14:paraId="5512F2D6" w14:textId="6D8D839E" w:rsidR="00911795" w:rsidRPr="00AE720A" w:rsidRDefault="0028106C" w:rsidP="0028106C">
      <w:pPr>
        <w:pStyle w:val="ListParagraph"/>
        <w:numPr>
          <w:ilvl w:val="0"/>
          <w:numId w:val="29"/>
        </w:numPr>
        <w:spacing w:before="120" w:after="0" w:line="240" w:lineRule="auto"/>
        <w:ind w:left="709" w:hanging="709"/>
        <w:rPr>
          <w:rFonts w:ascii="Arial" w:hAnsi="Arial" w:cs="Arial"/>
          <w:b/>
          <w:bCs/>
          <w:lang w:val="en-US"/>
        </w:rPr>
      </w:pPr>
      <w:r>
        <w:rPr>
          <w:rFonts w:ascii="Arial" w:hAnsi="Arial" w:cs="Arial"/>
          <w:b/>
          <w:bCs/>
          <w:lang w:val="en-US"/>
        </w:rPr>
        <w:t>S</w:t>
      </w:r>
      <w:r w:rsidR="00911795" w:rsidRPr="003C1558">
        <w:rPr>
          <w:rFonts w:ascii="Arial" w:hAnsi="Arial" w:cs="Arial"/>
          <w:b/>
          <w:bCs/>
          <w:lang w:val="en-US"/>
        </w:rPr>
        <w:t>ignage</w:t>
      </w:r>
    </w:p>
    <w:p w14:paraId="52FAD475" w14:textId="77777777" w:rsidR="00911795" w:rsidRPr="0028106C" w:rsidRDefault="00911795" w:rsidP="00664280">
      <w:pPr>
        <w:spacing w:after="0" w:line="240" w:lineRule="auto"/>
        <w:rPr>
          <w:rFonts w:ascii="Arial" w:hAnsi="Arial" w:cs="Arial"/>
        </w:rPr>
      </w:pPr>
    </w:p>
    <w:p w14:paraId="7BB568BD" w14:textId="5F2DCFE8" w:rsidR="00911795" w:rsidRDefault="00911795" w:rsidP="00664280">
      <w:pPr>
        <w:widowControl w:val="0"/>
        <w:spacing w:after="0" w:line="240" w:lineRule="auto"/>
        <w:ind w:left="709"/>
        <w:jc w:val="both"/>
        <w:rPr>
          <w:rFonts w:ascii="Arial" w:hAnsi="Arial" w:cs="Arial"/>
        </w:rPr>
      </w:pPr>
      <w:r w:rsidRPr="00911795">
        <w:rPr>
          <w:rFonts w:ascii="Arial" w:hAnsi="Arial" w:cs="Arial"/>
        </w:rPr>
        <w:t xml:space="preserve">A separate application shall be submitted to Council prior to the erection of any signage unless the proposed signage is ‘exempt development’ under </w:t>
      </w:r>
      <w:r w:rsidRPr="00911795">
        <w:rPr>
          <w:rFonts w:ascii="Arial" w:hAnsi="Arial" w:cs="Arial"/>
          <w:i/>
        </w:rPr>
        <w:t>State Environmental Planning Policy (Exempt and Complying Development Codes) 2008</w:t>
      </w:r>
      <w:r w:rsidRPr="00911795">
        <w:rPr>
          <w:rFonts w:ascii="Arial" w:hAnsi="Arial" w:cs="Arial"/>
        </w:rPr>
        <w:t xml:space="preserve"> or any other applicable environmental planning instrument.</w:t>
      </w:r>
    </w:p>
    <w:p w14:paraId="7736793A" w14:textId="77777777" w:rsidR="00AE720A" w:rsidRDefault="00AE720A" w:rsidP="0028106C">
      <w:pPr>
        <w:spacing w:after="0" w:line="240" w:lineRule="auto"/>
        <w:rPr>
          <w:rFonts w:ascii="Arial" w:hAnsi="Arial" w:cs="Arial"/>
        </w:rPr>
      </w:pPr>
    </w:p>
    <w:p w14:paraId="42C2F851" w14:textId="3F70AC36" w:rsidR="00AE720A" w:rsidRPr="00AE720A" w:rsidRDefault="00AE720A" w:rsidP="00664280">
      <w:pPr>
        <w:widowControl w:val="0"/>
        <w:tabs>
          <w:tab w:val="left" w:pos="709"/>
        </w:tabs>
        <w:spacing w:after="0" w:line="240" w:lineRule="auto"/>
        <w:ind w:left="709"/>
        <w:jc w:val="both"/>
        <w:rPr>
          <w:rFonts w:ascii="Arial" w:hAnsi="Arial" w:cs="Arial"/>
          <w:bCs/>
        </w:rPr>
      </w:pPr>
      <w:r w:rsidRPr="004459B7">
        <w:rPr>
          <w:rFonts w:ascii="Arial" w:hAnsi="Arial" w:cs="Arial"/>
          <w:b/>
          <w:bCs/>
          <w:u w:val="single"/>
        </w:rPr>
        <w:t>Reason</w:t>
      </w:r>
      <w:r w:rsidRPr="004459B7">
        <w:rPr>
          <w:rFonts w:ascii="Arial" w:hAnsi="Arial" w:cs="Arial"/>
          <w:b/>
          <w:bCs/>
        </w:rPr>
        <w:t>:</w:t>
      </w:r>
      <w:r w:rsidRPr="00AE720A">
        <w:rPr>
          <w:rFonts w:ascii="Arial" w:hAnsi="Arial" w:cs="Arial"/>
          <w:bCs/>
        </w:rPr>
        <w:t xml:space="preserve"> To ensure </w:t>
      </w:r>
      <w:r>
        <w:rPr>
          <w:rFonts w:ascii="Arial" w:hAnsi="Arial" w:cs="Arial"/>
          <w:bCs/>
        </w:rPr>
        <w:t>any signage is assessed in accordance with the planning controls</w:t>
      </w:r>
      <w:r w:rsidRPr="00AE720A">
        <w:rPr>
          <w:rFonts w:ascii="Arial" w:hAnsi="Arial" w:cs="Arial"/>
          <w:bCs/>
        </w:rPr>
        <w:t xml:space="preserve">. </w:t>
      </w:r>
    </w:p>
    <w:p w14:paraId="7B8DE5F2" w14:textId="0DBB7FFC" w:rsidR="00B97525" w:rsidRDefault="00B97525" w:rsidP="0028106C">
      <w:pPr>
        <w:spacing w:after="0" w:line="240" w:lineRule="auto"/>
        <w:rPr>
          <w:rFonts w:ascii="Arial" w:hAnsi="Arial" w:cs="Arial"/>
        </w:rPr>
      </w:pPr>
    </w:p>
    <w:p w14:paraId="19C99E7F" w14:textId="72DD205A" w:rsidR="00295EB9" w:rsidRPr="003C1558" w:rsidRDefault="00AE720A" w:rsidP="0028106C">
      <w:pPr>
        <w:pStyle w:val="ListParagraph"/>
        <w:numPr>
          <w:ilvl w:val="0"/>
          <w:numId w:val="29"/>
        </w:numPr>
        <w:spacing w:before="120" w:after="0" w:line="240" w:lineRule="auto"/>
        <w:ind w:left="709" w:hanging="709"/>
        <w:rPr>
          <w:rFonts w:ascii="Arial" w:hAnsi="Arial" w:cs="Arial"/>
          <w:b/>
          <w:bCs/>
          <w:lang w:val="en-US"/>
        </w:rPr>
      </w:pPr>
      <w:r w:rsidRPr="003C1558">
        <w:rPr>
          <w:rFonts w:ascii="Arial" w:hAnsi="Arial" w:cs="Arial"/>
          <w:b/>
          <w:bCs/>
          <w:lang w:val="en-US"/>
        </w:rPr>
        <w:t xml:space="preserve">Compliance with the </w:t>
      </w:r>
      <w:r w:rsidR="00A30080">
        <w:rPr>
          <w:rFonts w:ascii="Arial" w:hAnsi="Arial" w:cs="Arial"/>
          <w:b/>
          <w:bCs/>
          <w:lang w:val="en-US"/>
        </w:rPr>
        <w:t>National Construction Code</w:t>
      </w:r>
      <w:r w:rsidRPr="003C1558">
        <w:rPr>
          <w:rFonts w:ascii="Arial" w:hAnsi="Arial" w:cs="Arial"/>
          <w:b/>
          <w:bCs/>
          <w:lang w:val="en-US"/>
        </w:rPr>
        <w:t xml:space="preserve"> </w:t>
      </w:r>
    </w:p>
    <w:p w14:paraId="0EA56B7B" w14:textId="544DA6AD" w:rsidR="001152CB" w:rsidRPr="0028106C" w:rsidRDefault="001152CB" w:rsidP="00664280">
      <w:pPr>
        <w:spacing w:after="0" w:line="240" w:lineRule="auto"/>
        <w:rPr>
          <w:rFonts w:ascii="Arial" w:hAnsi="Arial" w:cs="Arial"/>
        </w:rPr>
      </w:pPr>
    </w:p>
    <w:p w14:paraId="125A36E9" w14:textId="35964C2C" w:rsidR="00795C82" w:rsidRPr="00795C82" w:rsidRDefault="001152CB" w:rsidP="00664280">
      <w:pPr>
        <w:spacing w:after="0" w:line="240" w:lineRule="auto"/>
        <w:ind w:left="709"/>
        <w:jc w:val="both"/>
        <w:rPr>
          <w:rFonts w:ascii="Arial" w:hAnsi="Arial" w:cs="Arial"/>
        </w:rPr>
      </w:pPr>
      <w:r w:rsidRPr="00AC7CA2">
        <w:rPr>
          <w:rFonts w:ascii="Arial" w:hAnsi="Arial" w:cs="Arial"/>
        </w:rPr>
        <w:t xml:space="preserve">All building work shall be carried out in </w:t>
      </w:r>
      <w:r w:rsidR="00CC32AF" w:rsidRPr="00AC7CA2">
        <w:rPr>
          <w:rFonts w:ascii="Arial" w:hAnsi="Arial" w:cs="Arial"/>
        </w:rPr>
        <w:t>accordance</w:t>
      </w:r>
      <w:r w:rsidRPr="00AC7CA2">
        <w:rPr>
          <w:rFonts w:ascii="Arial" w:hAnsi="Arial" w:cs="Arial"/>
        </w:rPr>
        <w:t xml:space="preserve"> with the provisions of the Building </w:t>
      </w:r>
      <w:r w:rsidR="00AC7CA2" w:rsidRPr="00AC7CA2">
        <w:rPr>
          <w:rFonts w:ascii="Arial" w:hAnsi="Arial" w:cs="Arial"/>
        </w:rPr>
        <w:t>Code</w:t>
      </w:r>
      <w:r w:rsidRPr="00AC7CA2">
        <w:rPr>
          <w:rFonts w:ascii="Arial" w:hAnsi="Arial" w:cs="Arial"/>
        </w:rPr>
        <w:t xml:space="preserve"> of Australia. </w:t>
      </w:r>
      <w:r w:rsidR="00795C82">
        <w:rPr>
          <w:rFonts w:ascii="Arial" w:hAnsi="Arial" w:cs="Arial"/>
        </w:rPr>
        <w:t>A</w:t>
      </w:r>
      <w:r w:rsidR="00795C82" w:rsidRPr="00795C82">
        <w:rPr>
          <w:rFonts w:ascii="Arial" w:hAnsi="Arial" w:cs="Arial"/>
        </w:rPr>
        <w:t xml:space="preserve"> reference to the</w:t>
      </w:r>
      <w:r w:rsidR="00A30080">
        <w:rPr>
          <w:rFonts w:ascii="Arial" w:hAnsi="Arial" w:cs="Arial"/>
        </w:rPr>
        <w:t xml:space="preserve"> </w:t>
      </w:r>
      <w:r w:rsidR="00A30080" w:rsidRPr="00A30080">
        <w:rPr>
          <w:rFonts w:ascii="Arial" w:hAnsi="Arial" w:cs="Arial"/>
          <w:i/>
          <w:iCs/>
        </w:rPr>
        <w:t>National Construction Code</w:t>
      </w:r>
      <w:r w:rsidR="00A30080">
        <w:rPr>
          <w:rFonts w:ascii="Arial" w:hAnsi="Arial" w:cs="Arial"/>
        </w:rPr>
        <w:t xml:space="preserve"> /</w:t>
      </w:r>
      <w:r w:rsidR="00795C82" w:rsidRPr="00795C82">
        <w:rPr>
          <w:rFonts w:ascii="Arial" w:hAnsi="Arial" w:cs="Arial"/>
        </w:rPr>
        <w:t> </w:t>
      </w:r>
      <w:r w:rsidR="00795C82" w:rsidRPr="00795C82">
        <w:rPr>
          <w:rFonts w:ascii="Arial" w:hAnsi="Arial" w:cs="Arial"/>
          <w:i/>
          <w:iCs/>
        </w:rPr>
        <w:t>Building Code of Australia</w:t>
      </w:r>
      <w:r w:rsidR="00795C82" w:rsidRPr="00795C82">
        <w:rPr>
          <w:rFonts w:ascii="Arial" w:hAnsi="Arial" w:cs="Arial"/>
        </w:rPr>
        <w:t> is a reference to that Code as in force on the date the application is made for the relevant</w:t>
      </w:r>
      <w:r w:rsidR="00833D67">
        <w:rPr>
          <w:rFonts w:ascii="Arial" w:hAnsi="Arial" w:cs="Arial"/>
        </w:rPr>
        <w:t xml:space="preserve"> </w:t>
      </w:r>
      <w:r w:rsidR="00795C82" w:rsidRPr="00795C82">
        <w:rPr>
          <w:rFonts w:ascii="Arial" w:hAnsi="Arial" w:cs="Arial"/>
        </w:rPr>
        <w:t>construction certificate</w:t>
      </w:r>
      <w:r w:rsidR="00502A5D">
        <w:rPr>
          <w:rFonts w:ascii="Arial" w:hAnsi="Arial" w:cs="Arial"/>
        </w:rPr>
        <w:t xml:space="preserve">. </w:t>
      </w:r>
    </w:p>
    <w:p w14:paraId="620B5A36" w14:textId="77777777" w:rsidR="00295EB9" w:rsidRPr="0028106C" w:rsidRDefault="00295EB9" w:rsidP="0028106C">
      <w:pPr>
        <w:spacing w:after="0" w:line="240" w:lineRule="auto"/>
        <w:rPr>
          <w:rFonts w:ascii="Arial" w:hAnsi="Arial" w:cs="Arial"/>
        </w:rPr>
      </w:pPr>
    </w:p>
    <w:p w14:paraId="16433CB8" w14:textId="16074EB1" w:rsidR="00AE720A" w:rsidRPr="00B2151A" w:rsidRDefault="00AD1C0F" w:rsidP="00664280">
      <w:pPr>
        <w:tabs>
          <w:tab w:val="left" w:pos="709"/>
        </w:tabs>
        <w:spacing w:after="0" w:line="240" w:lineRule="auto"/>
        <w:ind w:left="709"/>
        <w:jc w:val="both"/>
        <w:rPr>
          <w:rFonts w:ascii="Arial" w:hAnsi="Arial" w:cs="Arial"/>
          <w:bCs/>
          <w:i/>
        </w:rPr>
      </w:pPr>
      <w:r w:rsidRPr="004459B7">
        <w:rPr>
          <w:rFonts w:ascii="Arial" w:hAnsi="Arial" w:cs="Arial"/>
          <w:b/>
          <w:bCs/>
          <w:u w:val="single"/>
        </w:rPr>
        <w:t>Reason</w:t>
      </w:r>
      <w:r>
        <w:rPr>
          <w:rFonts w:ascii="Arial" w:hAnsi="Arial" w:cs="Arial"/>
          <w:bCs/>
        </w:rPr>
        <w:t>: To</w:t>
      </w:r>
      <w:r w:rsidR="00300C03">
        <w:rPr>
          <w:rFonts w:ascii="Arial" w:hAnsi="Arial" w:cs="Arial"/>
          <w:bCs/>
        </w:rPr>
        <w:t xml:space="preserve"> ensure the building work complies with the </w:t>
      </w:r>
      <w:r w:rsidR="00A30080">
        <w:rPr>
          <w:rFonts w:ascii="Arial" w:hAnsi="Arial" w:cs="Arial"/>
          <w:bCs/>
        </w:rPr>
        <w:t>National Construction Code</w:t>
      </w:r>
      <w:r w:rsidR="00300C03">
        <w:rPr>
          <w:rFonts w:ascii="Arial" w:hAnsi="Arial" w:cs="Arial"/>
          <w:bCs/>
        </w:rPr>
        <w:t xml:space="preserve">. </w:t>
      </w:r>
    </w:p>
    <w:p w14:paraId="475B57C7" w14:textId="5AE0A550" w:rsidR="00AE720A" w:rsidRPr="0028106C" w:rsidRDefault="00AE720A" w:rsidP="0028106C">
      <w:pPr>
        <w:spacing w:after="0" w:line="240" w:lineRule="auto"/>
        <w:rPr>
          <w:rFonts w:ascii="Arial" w:hAnsi="Arial" w:cs="Arial"/>
        </w:rPr>
      </w:pPr>
    </w:p>
    <w:p w14:paraId="6D85D6DC" w14:textId="77777777" w:rsidR="0028106C" w:rsidRDefault="0028106C">
      <w:pPr>
        <w:rPr>
          <w:rFonts w:ascii="Arial" w:hAnsi="Arial" w:cs="Arial"/>
          <w:b/>
          <w:bCs/>
          <w:lang w:val="en-US"/>
        </w:rPr>
      </w:pPr>
      <w:bookmarkStart w:id="2" w:name="_Toc528419311"/>
      <w:bookmarkStart w:id="3" w:name="_Toc529873669"/>
      <w:bookmarkStart w:id="4" w:name="_Toc534706645"/>
      <w:bookmarkStart w:id="5" w:name="_Toc536517316"/>
      <w:bookmarkStart w:id="6" w:name="ADM9StructuralAdequacy"/>
      <w:r>
        <w:rPr>
          <w:rFonts w:ascii="Arial" w:hAnsi="Arial" w:cs="Arial"/>
          <w:b/>
          <w:bCs/>
          <w:lang w:val="en-US"/>
        </w:rPr>
        <w:br w:type="page"/>
      </w:r>
    </w:p>
    <w:p w14:paraId="03B8C60F" w14:textId="4290B12E" w:rsidR="00D072DE" w:rsidRDefault="00D072DE" w:rsidP="0028106C">
      <w:pPr>
        <w:pStyle w:val="ListParagraph"/>
        <w:numPr>
          <w:ilvl w:val="0"/>
          <w:numId w:val="29"/>
        </w:numPr>
        <w:spacing w:before="120" w:after="0" w:line="240" w:lineRule="auto"/>
        <w:ind w:left="709" w:hanging="709"/>
        <w:rPr>
          <w:rFonts w:ascii="Arial" w:hAnsi="Arial" w:cs="Arial"/>
          <w:b/>
          <w:bCs/>
          <w:lang w:val="en-US"/>
        </w:rPr>
      </w:pPr>
      <w:r w:rsidRPr="0028106C">
        <w:rPr>
          <w:rFonts w:ascii="Arial" w:hAnsi="Arial" w:cs="Arial"/>
          <w:b/>
          <w:bCs/>
          <w:lang w:val="en-US"/>
        </w:rPr>
        <w:t>Structural Adequacy</w:t>
      </w:r>
      <w:bookmarkEnd w:id="2"/>
      <w:bookmarkEnd w:id="3"/>
      <w:bookmarkEnd w:id="4"/>
      <w:bookmarkEnd w:id="5"/>
      <w:r w:rsidRPr="0028106C">
        <w:rPr>
          <w:rFonts w:ascii="Arial" w:hAnsi="Arial" w:cs="Arial"/>
          <w:b/>
          <w:bCs/>
          <w:lang w:val="en-US"/>
        </w:rPr>
        <w:t xml:space="preserve"> </w:t>
      </w:r>
    </w:p>
    <w:p w14:paraId="43EA03E8" w14:textId="77777777" w:rsidR="0028106C" w:rsidRPr="0028106C" w:rsidRDefault="0028106C" w:rsidP="0028106C">
      <w:pPr>
        <w:spacing w:after="0" w:line="240" w:lineRule="auto"/>
        <w:rPr>
          <w:rFonts w:ascii="Arial" w:hAnsi="Arial" w:cs="Arial"/>
        </w:rPr>
      </w:pPr>
    </w:p>
    <w:bookmarkEnd w:id="6"/>
    <w:p w14:paraId="6292DF0D" w14:textId="6BDB0AEE" w:rsidR="00D072DE" w:rsidRDefault="00D072DE" w:rsidP="0028106C">
      <w:pPr>
        <w:spacing w:after="0" w:line="240" w:lineRule="auto"/>
        <w:ind w:left="709"/>
        <w:jc w:val="both"/>
        <w:rPr>
          <w:rFonts w:ascii="Arial" w:eastAsia="Calibri" w:hAnsi="Arial" w:cs="Arial"/>
          <w:bCs/>
        </w:rPr>
      </w:pPr>
      <w:r w:rsidRPr="00A30080">
        <w:rPr>
          <w:rFonts w:ascii="Arial" w:eastAsia="Calibri" w:hAnsi="Arial" w:cs="Arial"/>
          <w:bCs/>
        </w:rPr>
        <w:t>The applicant shall ensure that all new buildings and structures, and any alterations or additions to existing buildings and structures are constructed in accordance with the relevant requirements of the NCC.</w:t>
      </w:r>
    </w:p>
    <w:p w14:paraId="4D3F47A4" w14:textId="77777777" w:rsidR="0028106C" w:rsidRPr="0028106C" w:rsidRDefault="0028106C" w:rsidP="0028106C">
      <w:pPr>
        <w:spacing w:after="0" w:line="240" w:lineRule="auto"/>
        <w:rPr>
          <w:rFonts w:ascii="Arial" w:hAnsi="Arial" w:cs="Arial"/>
        </w:rPr>
      </w:pPr>
    </w:p>
    <w:p w14:paraId="3783D901" w14:textId="3C9A82E4" w:rsidR="00D072DE" w:rsidRPr="00A30080" w:rsidRDefault="00D072DE" w:rsidP="0028106C">
      <w:pPr>
        <w:spacing w:after="0" w:line="240" w:lineRule="auto"/>
        <w:ind w:left="709"/>
        <w:jc w:val="both"/>
        <w:rPr>
          <w:rFonts w:ascii="Arial" w:eastAsia="Calibri" w:hAnsi="Arial" w:cs="Arial"/>
          <w:b/>
          <w:bCs/>
          <w:i/>
        </w:rPr>
      </w:pPr>
      <w:r w:rsidRPr="00A30080">
        <w:rPr>
          <w:rFonts w:ascii="Arial" w:eastAsia="Calibri" w:hAnsi="Arial" w:cs="Arial"/>
          <w:bCs/>
          <w:i/>
        </w:rPr>
        <w:t>Notes: Under Part 4A of the EP&amp;A Act, the Applicant is required to obtain construction and occupation certificates for the propped building works.</w:t>
      </w:r>
      <w:r w:rsidRPr="00A30080">
        <w:rPr>
          <w:rFonts w:ascii="Arial" w:eastAsia="Calibri" w:hAnsi="Arial" w:cs="Arial"/>
          <w:b/>
          <w:bCs/>
          <w:i/>
        </w:rPr>
        <w:t xml:space="preserve"> </w:t>
      </w:r>
    </w:p>
    <w:p w14:paraId="54D19F0B" w14:textId="77777777" w:rsidR="00D072DE" w:rsidRPr="0028106C" w:rsidRDefault="00D072DE" w:rsidP="0028106C">
      <w:pPr>
        <w:spacing w:after="0" w:line="240" w:lineRule="auto"/>
        <w:rPr>
          <w:rFonts w:ascii="Arial" w:hAnsi="Arial" w:cs="Arial"/>
        </w:rPr>
      </w:pPr>
    </w:p>
    <w:p w14:paraId="278DFD21" w14:textId="0EAE4193" w:rsidR="00900CF9" w:rsidRPr="003C1558" w:rsidRDefault="00B97525" w:rsidP="0028106C">
      <w:pPr>
        <w:pStyle w:val="ListParagraph"/>
        <w:numPr>
          <w:ilvl w:val="0"/>
          <w:numId w:val="29"/>
        </w:numPr>
        <w:spacing w:before="120" w:after="0" w:line="240" w:lineRule="auto"/>
        <w:ind w:left="709" w:hanging="709"/>
        <w:rPr>
          <w:rFonts w:ascii="Arial" w:hAnsi="Arial" w:cs="Arial"/>
          <w:b/>
          <w:bCs/>
          <w:lang w:val="en-US"/>
        </w:rPr>
      </w:pPr>
      <w:r w:rsidRPr="003C1558">
        <w:rPr>
          <w:rFonts w:ascii="Arial" w:hAnsi="Arial" w:cs="Arial"/>
          <w:b/>
          <w:bCs/>
          <w:lang w:val="en-US"/>
        </w:rPr>
        <w:t>L</w:t>
      </w:r>
      <w:r w:rsidR="00900CF9" w:rsidRPr="003C1558">
        <w:rPr>
          <w:rFonts w:ascii="Arial" w:hAnsi="Arial" w:cs="Arial"/>
          <w:b/>
          <w:bCs/>
          <w:lang w:val="en-US"/>
        </w:rPr>
        <w:t>apsing of consent</w:t>
      </w:r>
    </w:p>
    <w:p w14:paraId="0D349BE1" w14:textId="77777777" w:rsidR="00900CF9" w:rsidRPr="0028106C" w:rsidRDefault="00900CF9" w:rsidP="00664280">
      <w:pPr>
        <w:spacing w:after="0" w:line="240" w:lineRule="auto"/>
        <w:rPr>
          <w:rFonts w:ascii="Arial" w:hAnsi="Arial" w:cs="Arial"/>
        </w:rPr>
      </w:pPr>
    </w:p>
    <w:p w14:paraId="21C020FF" w14:textId="1423C5B5" w:rsidR="00F84F0C" w:rsidRPr="00154835" w:rsidRDefault="006828BF" w:rsidP="00664280">
      <w:pPr>
        <w:tabs>
          <w:tab w:val="left" w:pos="851"/>
        </w:tabs>
        <w:spacing w:after="0" w:line="240" w:lineRule="auto"/>
        <w:ind w:left="709"/>
        <w:jc w:val="both"/>
        <w:rPr>
          <w:rFonts w:ascii="Arial" w:hAnsi="Arial" w:cs="Arial"/>
        </w:rPr>
      </w:pPr>
      <w:r w:rsidRPr="00154835">
        <w:rPr>
          <w:rFonts w:ascii="Arial" w:hAnsi="Arial" w:cs="Arial"/>
        </w:rPr>
        <w:t>T</w:t>
      </w:r>
      <w:r w:rsidR="00900CF9" w:rsidRPr="00154835">
        <w:rPr>
          <w:rFonts w:ascii="Arial" w:hAnsi="Arial" w:cs="Arial"/>
        </w:rPr>
        <w:t>his consent is limited to a period of 5 years from the date of the Notice of Determination</w:t>
      </w:r>
      <w:r w:rsidRPr="00154835">
        <w:rPr>
          <w:rFonts w:ascii="Arial" w:hAnsi="Arial" w:cs="Arial"/>
        </w:rPr>
        <w:t xml:space="preserve"> unless the works associated with the development have physically commenced. </w:t>
      </w:r>
    </w:p>
    <w:p w14:paraId="4599AB9E" w14:textId="50636583" w:rsidR="00F84F0C" w:rsidRPr="0028106C" w:rsidRDefault="00F84F0C" w:rsidP="00664280">
      <w:pPr>
        <w:spacing w:after="0" w:line="240" w:lineRule="auto"/>
        <w:rPr>
          <w:rFonts w:ascii="Arial" w:hAnsi="Arial" w:cs="Arial"/>
        </w:rPr>
      </w:pPr>
    </w:p>
    <w:p w14:paraId="50BF8355" w14:textId="58543A6C" w:rsidR="00E52D8B" w:rsidRDefault="00925956" w:rsidP="00664280">
      <w:pPr>
        <w:spacing w:after="0" w:line="240" w:lineRule="auto"/>
        <w:ind w:left="709"/>
        <w:rPr>
          <w:rFonts w:ascii="Arial" w:hAnsi="Arial" w:cs="Arial"/>
          <w:bCs/>
          <w:i/>
        </w:rPr>
      </w:pPr>
      <w:r w:rsidRPr="004459B7">
        <w:rPr>
          <w:rFonts w:ascii="Arial" w:hAnsi="Arial" w:cs="Arial"/>
          <w:b/>
          <w:bCs/>
          <w:u w:val="single"/>
        </w:rPr>
        <w:t>Reason</w:t>
      </w:r>
      <w:r w:rsidRPr="00154835">
        <w:rPr>
          <w:rFonts w:ascii="Arial" w:hAnsi="Arial" w:cs="Arial"/>
          <w:bCs/>
        </w:rPr>
        <w:t xml:space="preserve">: </w:t>
      </w:r>
      <w:r w:rsidR="00154835">
        <w:rPr>
          <w:rFonts w:ascii="Arial" w:hAnsi="Arial" w:cs="Arial"/>
          <w:bCs/>
        </w:rPr>
        <w:t>T</w:t>
      </w:r>
      <w:r w:rsidR="00154835" w:rsidRPr="00154835">
        <w:rPr>
          <w:rFonts w:ascii="Arial" w:hAnsi="Arial" w:cs="Arial"/>
          <w:bCs/>
        </w:rPr>
        <w:t xml:space="preserve">o ensure compliance with Section 4.53 of the </w:t>
      </w:r>
      <w:r w:rsidR="00154835" w:rsidRPr="00154835">
        <w:rPr>
          <w:rFonts w:ascii="Arial" w:hAnsi="Arial" w:cs="Arial"/>
          <w:bCs/>
          <w:i/>
        </w:rPr>
        <w:t>Environmental Planning and Assessment Act 1979</w:t>
      </w:r>
      <w:r w:rsidR="0028106C">
        <w:rPr>
          <w:rFonts w:ascii="Arial" w:hAnsi="Arial" w:cs="Arial"/>
          <w:bCs/>
          <w:i/>
        </w:rPr>
        <w:t>.</w:t>
      </w:r>
    </w:p>
    <w:p w14:paraId="4BE927AA" w14:textId="77777777" w:rsidR="005427BA" w:rsidRPr="0028106C" w:rsidRDefault="005427BA" w:rsidP="00664280">
      <w:pPr>
        <w:spacing w:after="0" w:line="240" w:lineRule="auto"/>
        <w:rPr>
          <w:rFonts w:ascii="Arial" w:hAnsi="Arial" w:cs="Arial"/>
        </w:rPr>
      </w:pPr>
    </w:p>
    <w:p w14:paraId="268B3FE7" w14:textId="2031AD0C" w:rsidR="00A624A9" w:rsidRPr="003C1558" w:rsidRDefault="00A624A9" w:rsidP="0028106C">
      <w:pPr>
        <w:pStyle w:val="ListParagraph"/>
        <w:numPr>
          <w:ilvl w:val="0"/>
          <w:numId w:val="29"/>
        </w:numPr>
        <w:spacing w:before="120" w:after="0" w:line="240" w:lineRule="auto"/>
        <w:ind w:left="709" w:hanging="709"/>
        <w:rPr>
          <w:rFonts w:ascii="Arial" w:hAnsi="Arial" w:cs="Arial"/>
          <w:b/>
          <w:bCs/>
          <w:lang w:val="en-US"/>
        </w:rPr>
      </w:pPr>
      <w:r w:rsidRPr="003C1558">
        <w:rPr>
          <w:rFonts w:ascii="Arial" w:hAnsi="Arial" w:cs="Arial"/>
          <w:b/>
          <w:bCs/>
          <w:lang w:val="en-US"/>
        </w:rPr>
        <w:t xml:space="preserve">Tree </w:t>
      </w:r>
      <w:r w:rsidR="000C5055" w:rsidRPr="003C1558">
        <w:rPr>
          <w:rFonts w:ascii="Arial" w:hAnsi="Arial" w:cs="Arial"/>
          <w:b/>
          <w:bCs/>
          <w:lang w:val="en-US"/>
        </w:rPr>
        <w:t xml:space="preserve">Retention </w:t>
      </w:r>
      <w:r w:rsidR="002827C2">
        <w:rPr>
          <w:rFonts w:ascii="Arial" w:hAnsi="Arial" w:cs="Arial"/>
          <w:b/>
          <w:bCs/>
          <w:lang w:val="en-US"/>
        </w:rPr>
        <w:t>and additional planting</w:t>
      </w:r>
    </w:p>
    <w:p w14:paraId="18D0C46E" w14:textId="7547E717" w:rsidR="00A624A9" w:rsidRPr="0028106C" w:rsidRDefault="00A624A9" w:rsidP="00664280">
      <w:pPr>
        <w:spacing w:after="0" w:line="240" w:lineRule="auto"/>
        <w:rPr>
          <w:rFonts w:ascii="Arial" w:hAnsi="Arial" w:cs="Arial"/>
        </w:rPr>
      </w:pPr>
    </w:p>
    <w:p w14:paraId="0B3C0AF8" w14:textId="77777777" w:rsidR="00791998" w:rsidRDefault="000C5055" w:rsidP="0028106C">
      <w:pPr>
        <w:tabs>
          <w:tab w:val="left" w:pos="851"/>
        </w:tabs>
        <w:spacing w:after="0" w:line="240" w:lineRule="auto"/>
        <w:ind w:left="709"/>
        <w:jc w:val="both"/>
        <w:rPr>
          <w:rFonts w:ascii="Arial" w:hAnsi="Arial" w:cs="Arial"/>
        </w:rPr>
      </w:pPr>
      <w:r w:rsidRPr="00554485">
        <w:rPr>
          <w:rFonts w:ascii="Arial" w:hAnsi="Arial" w:cs="Arial"/>
        </w:rPr>
        <w:t xml:space="preserve">Existing trees </w:t>
      </w:r>
      <w:r w:rsidR="00CF5456">
        <w:rPr>
          <w:rFonts w:ascii="Arial" w:hAnsi="Arial" w:cs="Arial"/>
        </w:rPr>
        <w:t>on</w:t>
      </w:r>
      <w:r w:rsidRPr="00554485">
        <w:rPr>
          <w:rFonts w:ascii="Arial" w:hAnsi="Arial" w:cs="Arial"/>
        </w:rPr>
        <w:t xml:space="preserve"> the site are to be retained and protected from </w:t>
      </w:r>
      <w:r w:rsidR="00554485" w:rsidRPr="00554485">
        <w:rPr>
          <w:rFonts w:ascii="Arial" w:hAnsi="Arial" w:cs="Arial"/>
        </w:rPr>
        <w:t>damage</w:t>
      </w:r>
      <w:r w:rsidRPr="00554485">
        <w:rPr>
          <w:rFonts w:ascii="Arial" w:hAnsi="Arial" w:cs="Arial"/>
        </w:rPr>
        <w:t xml:space="preserve"> </w:t>
      </w:r>
      <w:r w:rsidR="00554485" w:rsidRPr="00554485">
        <w:rPr>
          <w:rFonts w:ascii="Arial" w:hAnsi="Arial" w:cs="Arial"/>
        </w:rPr>
        <w:t>during</w:t>
      </w:r>
      <w:r w:rsidRPr="00554485">
        <w:rPr>
          <w:rFonts w:ascii="Arial" w:hAnsi="Arial" w:cs="Arial"/>
        </w:rPr>
        <w:t xml:space="preserve"> work</w:t>
      </w:r>
      <w:r w:rsidR="00554485" w:rsidRPr="00554485">
        <w:rPr>
          <w:rFonts w:ascii="Arial" w:hAnsi="Arial" w:cs="Arial"/>
        </w:rPr>
        <w:t xml:space="preserve">, </w:t>
      </w:r>
      <w:r w:rsidR="002827C2">
        <w:rPr>
          <w:rFonts w:ascii="Arial" w:hAnsi="Arial" w:cs="Arial"/>
        </w:rPr>
        <w:t xml:space="preserve">in particular the </w:t>
      </w:r>
      <w:r w:rsidR="002827C2" w:rsidRPr="002827C2">
        <w:rPr>
          <w:rFonts w:ascii="Arial" w:hAnsi="Arial" w:cs="Arial"/>
        </w:rPr>
        <w:t>existing koala feed trees to the south</w:t>
      </w:r>
      <w:r w:rsidR="002827C2">
        <w:rPr>
          <w:rFonts w:ascii="Arial" w:hAnsi="Arial" w:cs="Arial"/>
        </w:rPr>
        <w:t xml:space="preserve"> of the solar panel arrays. </w:t>
      </w:r>
      <w:r w:rsidR="00791998">
        <w:rPr>
          <w:rFonts w:ascii="Arial" w:hAnsi="Arial" w:cs="Arial"/>
        </w:rPr>
        <w:t>This does not apply to any trees required to be removed to provide the required asset protection zone (APZ).</w:t>
      </w:r>
      <w:r w:rsidR="002827C2">
        <w:rPr>
          <w:rFonts w:ascii="Arial" w:hAnsi="Arial" w:cs="Arial"/>
        </w:rPr>
        <w:t xml:space="preserve"> </w:t>
      </w:r>
      <w:r w:rsidR="002827C2" w:rsidRPr="002827C2">
        <w:rPr>
          <w:rFonts w:ascii="Arial" w:hAnsi="Arial" w:cs="Arial"/>
        </w:rPr>
        <w:t xml:space="preserve"> </w:t>
      </w:r>
      <w:r w:rsidR="002827C2" w:rsidRPr="002827C2">
        <w:rPr>
          <w:rFonts w:ascii="Arial" w:hAnsi="Arial" w:cs="Arial"/>
        </w:rPr>
        <w:cr/>
      </w:r>
    </w:p>
    <w:p w14:paraId="627946B4" w14:textId="1AF384D8" w:rsidR="00A624A9" w:rsidRDefault="002827C2" w:rsidP="00124779">
      <w:pPr>
        <w:tabs>
          <w:tab w:val="left" w:pos="851"/>
        </w:tabs>
        <w:spacing w:after="0" w:line="240" w:lineRule="auto"/>
        <w:ind w:left="709"/>
        <w:jc w:val="both"/>
        <w:rPr>
          <w:rFonts w:ascii="Arial" w:hAnsi="Arial" w:cs="Arial"/>
        </w:rPr>
      </w:pPr>
      <w:r>
        <w:rPr>
          <w:rFonts w:ascii="Arial" w:hAnsi="Arial" w:cs="Arial"/>
        </w:rPr>
        <w:t xml:space="preserve">Additional </w:t>
      </w:r>
      <w:r w:rsidR="00625D4B">
        <w:rPr>
          <w:rFonts w:ascii="Arial" w:hAnsi="Arial" w:cs="Arial"/>
        </w:rPr>
        <w:t xml:space="preserve">screen </w:t>
      </w:r>
      <w:r>
        <w:rPr>
          <w:rFonts w:ascii="Arial" w:hAnsi="Arial" w:cs="Arial"/>
        </w:rPr>
        <w:t>plan</w:t>
      </w:r>
      <w:r w:rsidR="00625D4B">
        <w:rPr>
          <w:rFonts w:ascii="Arial" w:hAnsi="Arial" w:cs="Arial"/>
        </w:rPr>
        <w:t xml:space="preserve">ting is to be provided in accordance with </w:t>
      </w:r>
      <w:r w:rsidR="00FF1F17">
        <w:rPr>
          <w:rFonts w:ascii="Arial" w:hAnsi="Arial" w:cs="Arial"/>
        </w:rPr>
        <w:t>the approved Landscape Plan</w:t>
      </w:r>
      <w:r w:rsidR="00CF5456">
        <w:rPr>
          <w:rFonts w:ascii="Arial" w:hAnsi="Arial" w:cs="Arial"/>
        </w:rPr>
        <w:t xml:space="preserve"> pr</w:t>
      </w:r>
      <w:r w:rsidR="00253642">
        <w:rPr>
          <w:rFonts w:ascii="Arial" w:hAnsi="Arial" w:cs="Arial"/>
        </w:rPr>
        <w:t>e</w:t>
      </w:r>
      <w:r w:rsidR="00CF5456">
        <w:rPr>
          <w:rFonts w:ascii="Arial" w:hAnsi="Arial" w:cs="Arial"/>
        </w:rPr>
        <w:t>p</w:t>
      </w:r>
      <w:r w:rsidR="00253642">
        <w:rPr>
          <w:rFonts w:ascii="Arial" w:hAnsi="Arial" w:cs="Arial"/>
        </w:rPr>
        <w:t>ar</w:t>
      </w:r>
      <w:r w:rsidR="00CF5456">
        <w:rPr>
          <w:rFonts w:ascii="Arial" w:hAnsi="Arial" w:cs="Arial"/>
        </w:rPr>
        <w:t xml:space="preserve">ed by </w:t>
      </w:r>
      <w:r w:rsidR="00625D4B">
        <w:rPr>
          <w:rFonts w:ascii="Arial" w:hAnsi="Arial" w:cs="Arial"/>
        </w:rPr>
        <w:t xml:space="preserve">RPS </w:t>
      </w:r>
      <w:proofErr w:type="gramStart"/>
      <w:r w:rsidR="00625D4B">
        <w:rPr>
          <w:rFonts w:ascii="Arial" w:hAnsi="Arial" w:cs="Arial"/>
        </w:rPr>
        <w:t>Group</w:t>
      </w:r>
      <w:r w:rsidR="00CF5456">
        <w:rPr>
          <w:rFonts w:ascii="Arial" w:hAnsi="Arial" w:cs="Arial"/>
        </w:rPr>
        <w:t xml:space="preserve">, </w:t>
      </w:r>
      <w:r w:rsidR="003A7711">
        <w:rPr>
          <w:rFonts w:ascii="Arial" w:hAnsi="Arial" w:cs="Arial"/>
        </w:rPr>
        <w:t>and</w:t>
      </w:r>
      <w:proofErr w:type="gramEnd"/>
      <w:r w:rsidR="003A7711">
        <w:rPr>
          <w:rFonts w:ascii="Arial" w:hAnsi="Arial" w:cs="Arial"/>
        </w:rPr>
        <w:t xml:space="preserve"> dated</w:t>
      </w:r>
      <w:r w:rsidR="00CF5456">
        <w:rPr>
          <w:rFonts w:ascii="Arial" w:hAnsi="Arial" w:cs="Arial"/>
        </w:rPr>
        <w:t xml:space="preserve"> </w:t>
      </w:r>
      <w:r w:rsidR="00625D4B">
        <w:rPr>
          <w:rFonts w:ascii="Arial" w:hAnsi="Arial" w:cs="Arial"/>
        </w:rPr>
        <w:t>22/12/2023</w:t>
      </w:r>
      <w:r w:rsidR="000533A7">
        <w:rPr>
          <w:rFonts w:ascii="Arial" w:hAnsi="Arial" w:cs="Arial"/>
          <w:color w:val="FF0000"/>
        </w:rPr>
        <w:t xml:space="preserve"> </w:t>
      </w:r>
      <w:r w:rsidR="000533A7" w:rsidRPr="00625D4B">
        <w:rPr>
          <w:rFonts w:ascii="Arial" w:hAnsi="Arial" w:cs="Arial"/>
        </w:rPr>
        <w:t xml:space="preserve">and the </w:t>
      </w:r>
      <w:r w:rsidR="00625D4B" w:rsidRPr="00625D4B">
        <w:rPr>
          <w:rFonts w:ascii="Arial" w:hAnsi="Arial" w:cs="Arial"/>
        </w:rPr>
        <w:t xml:space="preserve">SEE </w:t>
      </w:r>
      <w:r w:rsidR="000533A7">
        <w:rPr>
          <w:rFonts w:ascii="Arial" w:hAnsi="Arial" w:cs="Arial"/>
        </w:rPr>
        <w:t xml:space="preserve">prepared by </w:t>
      </w:r>
      <w:r w:rsidR="00625D4B" w:rsidRPr="00625D4B">
        <w:rPr>
          <w:rFonts w:ascii="Arial" w:hAnsi="Arial" w:cs="Arial"/>
        </w:rPr>
        <w:t>RPS APP Consulting Pty Ltd</w:t>
      </w:r>
      <w:r w:rsidR="000533A7" w:rsidRPr="00625D4B">
        <w:rPr>
          <w:rFonts w:ascii="Arial" w:hAnsi="Arial" w:cs="Arial"/>
        </w:rPr>
        <w:t xml:space="preserve">, </w:t>
      </w:r>
      <w:r w:rsidR="000533A7">
        <w:rPr>
          <w:rFonts w:ascii="Arial" w:hAnsi="Arial" w:cs="Arial"/>
        </w:rPr>
        <w:t xml:space="preserve">and dated </w:t>
      </w:r>
      <w:r w:rsidR="00625D4B">
        <w:rPr>
          <w:rFonts w:ascii="Arial" w:hAnsi="Arial" w:cs="Arial"/>
        </w:rPr>
        <w:t>17/04/2023</w:t>
      </w:r>
      <w:r w:rsidR="00CF5456">
        <w:rPr>
          <w:rFonts w:ascii="Arial" w:hAnsi="Arial" w:cs="Arial"/>
        </w:rPr>
        <w:t xml:space="preserve">. </w:t>
      </w:r>
      <w:r w:rsidR="00180B77">
        <w:rPr>
          <w:rFonts w:ascii="Arial" w:hAnsi="Arial" w:cs="Arial"/>
        </w:rPr>
        <w:t xml:space="preserve"> </w:t>
      </w:r>
      <w:r w:rsidR="000533A7">
        <w:rPr>
          <w:rFonts w:ascii="Arial" w:hAnsi="Arial" w:cs="Arial"/>
        </w:rPr>
        <w:t xml:space="preserve"> </w:t>
      </w:r>
    </w:p>
    <w:p w14:paraId="2E0D9BAD" w14:textId="1EB4C844" w:rsidR="00EB6A35" w:rsidRDefault="00EB6A35" w:rsidP="00664280">
      <w:pPr>
        <w:spacing w:after="0" w:line="240" w:lineRule="auto"/>
        <w:ind w:left="720"/>
        <w:jc w:val="both"/>
        <w:rPr>
          <w:rFonts w:ascii="Arial" w:hAnsi="Arial" w:cs="Arial"/>
        </w:rPr>
      </w:pPr>
    </w:p>
    <w:p w14:paraId="16AC2E14" w14:textId="77777777" w:rsidR="005203FE" w:rsidRPr="005203FE" w:rsidRDefault="005203FE" w:rsidP="00124779">
      <w:pPr>
        <w:tabs>
          <w:tab w:val="left" w:pos="851"/>
        </w:tabs>
        <w:spacing w:after="0" w:line="240" w:lineRule="auto"/>
        <w:ind w:left="709"/>
        <w:jc w:val="both"/>
        <w:rPr>
          <w:rFonts w:ascii="Arial" w:hAnsi="Arial" w:cs="Arial"/>
        </w:rPr>
      </w:pPr>
      <w:r w:rsidRPr="005203FE">
        <w:rPr>
          <w:rFonts w:ascii="Arial" w:hAnsi="Arial" w:cs="Arial"/>
        </w:rPr>
        <w:t xml:space="preserve">The tree and shrubs selected for the proposed screening to the east and north of the solar farm indicated on the ‘Concept Landscape Design Plan’, shall be in accordance with the list of ‘Sample Plant Species’ contained in Appendix 3 of the Moree Plains DCP 2013. </w:t>
      </w:r>
    </w:p>
    <w:p w14:paraId="667083DD" w14:textId="77777777" w:rsidR="005203FE" w:rsidRPr="005203FE" w:rsidRDefault="005203FE" w:rsidP="005203FE">
      <w:pPr>
        <w:spacing w:after="0" w:line="240" w:lineRule="auto"/>
        <w:ind w:left="720"/>
        <w:jc w:val="both"/>
        <w:rPr>
          <w:rFonts w:ascii="Arial" w:hAnsi="Arial" w:cs="Arial"/>
        </w:rPr>
      </w:pPr>
    </w:p>
    <w:p w14:paraId="057FA3E2" w14:textId="77777777" w:rsidR="005203FE" w:rsidRPr="005203FE" w:rsidRDefault="005203FE" w:rsidP="00124779">
      <w:pPr>
        <w:tabs>
          <w:tab w:val="left" w:pos="851"/>
        </w:tabs>
        <w:spacing w:after="0" w:line="240" w:lineRule="auto"/>
        <w:ind w:left="709"/>
        <w:jc w:val="both"/>
        <w:rPr>
          <w:rFonts w:ascii="Arial" w:hAnsi="Arial" w:cs="Arial"/>
        </w:rPr>
      </w:pPr>
      <w:r w:rsidRPr="005203FE">
        <w:rPr>
          <w:rFonts w:ascii="Arial" w:hAnsi="Arial" w:cs="Arial"/>
        </w:rPr>
        <w:t>All landscaping is to be completed prior to the operation of the solar farm and maintained in good health for the life of the facility.</w:t>
      </w:r>
    </w:p>
    <w:p w14:paraId="0CBECC7A" w14:textId="77777777" w:rsidR="005203FE" w:rsidRPr="005203FE" w:rsidRDefault="005203FE" w:rsidP="005203FE">
      <w:pPr>
        <w:spacing w:after="0" w:line="240" w:lineRule="auto"/>
        <w:ind w:left="720"/>
        <w:jc w:val="both"/>
        <w:rPr>
          <w:rFonts w:ascii="Arial" w:hAnsi="Arial" w:cs="Arial"/>
        </w:rPr>
      </w:pPr>
    </w:p>
    <w:p w14:paraId="41B341B5" w14:textId="14093C5E" w:rsidR="00F23B19" w:rsidRDefault="00925956" w:rsidP="00124779">
      <w:pPr>
        <w:tabs>
          <w:tab w:val="left" w:pos="851"/>
        </w:tabs>
        <w:spacing w:after="0" w:line="240" w:lineRule="auto"/>
        <w:ind w:left="709"/>
        <w:jc w:val="both"/>
        <w:rPr>
          <w:rFonts w:ascii="Arial" w:hAnsi="Arial" w:cs="Arial"/>
          <w:bCs/>
        </w:rPr>
      </w:pPr>
      <w:r w:rsidRPr="004459B7">
        <w:rPr>
          <w:rFonts w:ascii="Arial" w:hAnsi="Arial" w:cs="Arial"/>
          <w:b/>
          <w:bCs/>
          <w:u w:val="single"/>
        </w:rPr>
        <w:t>Reason</w:t>
      </w:r>
      <w:r w:rsidRPr="004459B7">
        <w:rPr>
          <w:rFonts w:ascii="Arial" w:hAnsi="Arial" w:cs="Arial"/>
          <w:b/>
          <w:bCs/>
        </w:rPr>
        <w:t>:</w:t>
      </w:r>
      <w:r w:rsidR="003A7711">
        <w:rPr>
          <w:rFonts w:ascii="Arial" w:hAnsi="Arial" w:cs="Arial"/>
          <w:bCs/>
        </w:rPr>
        <w:t xml:space="preserve"> To </w:t>
      </w:r>
      <w:r w:rsidR="003A7711" w:rsidRPr="00124779">
        <w:rPr>
          <w:rFonts w:ascii="Arial" w:hAnsi="Arial" w:cs="Arial"/>
        </w:rPr>
        <w:t>protect</w:t>
      </w:r>
      <w:r w:rsidR="003A7711">
        <w:rPr>
          <w:rFonts w:ascii="Arial" w:hAnsi="Arial" w:cs="Arial"/>
          <w:bCs/>
        </w:rPr>
        <w:t xml:space="preserve"> trees on the site to be retained</w:t>
      </w:r>
      <w:r w:rsidR="00625D4B">
        <w:rPr>
          <w:rFonts w:ascii="Arial" w:hAnsi="Arial" w:cs="Arial"/>
          <w:bCs/>
        </w:rPr>
        <w:t xml:space="preserve"> and provide visual screening of the development</w:t>
      </w:r>
      <w:r w:rsidR="003A7711">
        <w:rPr>
          <w:rFonts w:ascii="Arial" w:hAnsi="Arial" w:cs="Arial"/>
          <w:bCs/>
        </w:rPr>
        <w:t xml:space="preserve">. </w:t>
      </w:r>
    </w:p>
    <w:p w14:paraId="04F12C2D" w14:textId="56690233" w:rsidR="00925956" w:rsidRDefault="00925956" w:rsidP="00664280">
      <w:pPr>
        <w:spacing w:after="0" w:line="240" w:lineRule="auto"/>
        <w:ind w:left="720"/>
        <w:jc w:val="both"/>
        <w:rPr>
          <w:rFonts w:ascii="Arial" w:hAnsi="Arial" w:cs="Arial"/>
        </w:rPr>
      </w:pPr>
    </w:p>
    <w:p w14:paraId="6553D869" w14:textId="13401FC9" w:rsidR="00D072DE" w:rsidRPr="0028106C" w:rsidRDefault="00D072DE" w:rsidP="0028106C">
      <w:pPr>
        <w:pStyle w:val="ListParagraph"/>
        <w:numPr>
          <w:ilvl w:val="0"/>
          <w:numId w:val="29"/>
        </w:numPr>
        <w:spacing w:before="120" w:after="0" w:line="240" w:lineRule="auto"/>
        <w:ind w:left="709" w:hanging="709"/>
        <w:rPr>
          <w:rFonts w:ascii="Arial" w:hAnsi="Arial" w:cs="Arial"/>
          <w:b/>
          <w:bCs/>
          <w:lang w:val="en-US"/>
        </w:rPr>
      </w:pPr>
      <w:r w:rsidRPr="0028106C">
        <w:rPr>
          <w:rFonts w:ascii="Arial" w:hAnsi="Arial" w:cs="Arial"/>
          <w:b/>
          <w:bCs/>
          <w:lang w:val="en-US"/>
        </w:rPr>
        <w:t>Staging</w:t>
      </w:r>
    </w:p>
    <w:p w14:paraId="5CA221C1" w14:textId="77777777" w:rsidR="00D072DE" w:rsidRPr="00D072DE" w:rsidRDefault="00D072DE" w:rsidP="00124779">
      <w:pPr>
        <w:tabs>
          <w:tab w:val="left" w:pos="851"/>
        </w:tabs>
        <w:spacing w:after="0" w:line="240" w:lineRule="auto"/>
        <w:ind w:left="709"/>
        <w:jc w:val="both"/>
        <w:rPr>
          <w:rFonts w:ascii="Arial" w:hAnsi="Arial" w:cs="Arial"/>
          <w:bCs/>
        </w:rPr>
      </w:pPr>
    </w:p>
    <w:p w14:paraId="52F5D010" w14:textId="12D87710" w:rsidR="00D072DE" w:rsidRPr="00D072DE" w:rsidRDefault="00D072DE" w:rsidP="00124779">
      <w:pPr>
        <w:tabs>
          <w:tab w:val="left" w:pos="851"/>
        </w:tabs>
        <w:spacing w:after="0" w:line="240" w:lineRule="auto"/>
        <w:ind w:left="709"/>
        <w:jc w:val="both"/>
        <w:rPr>
          <w:rFonts w:ascii="Arial" w:hAnsi="Arial" w:cs="Arial"/>
          <w:bCs/>
        </w:rPr>
      </w:pPr>
      <w:r>
        <w:rPr>
          <w:rFonts w:ascii="Arial" w:hAnsi="Arial" w:cs="Arial"/>
          <w:bCs/>
        </w:rPr>
        <w:t xml:space="preserve">The programming of the installation of solar panels </w:t>
      </w:r>
      <w:r w:rsidR="00156DC5">
        <w:rPr>
          <w:rFonts w:ascii="Arial" w:hAnsi="Arial" w:cs="Arial"/>
          <w:bCs/>
        </w:rPr>
        <w:t xml:space="preserve">for each stage </w:t>
      </w:r>
      <w:r>
        <w:rPr>
          <w:rFonts w:ascii="Arial" w:hAnsi="Arial" w:cs="Arial"/>
          <w:bCs/>
        </w:rPr>
        <w:t xml:space="preserve">is to be </w:t>
      </w:r>
      <w:r w:rsidRPr="00D072DE">
        <w:rPr>
          <w:rFonts w:ascii="Arial" w:hAnsi="Arial" w:cs="Arial"/>
          <w:bCs/>
        </w:rPr>
        <w:t xml:space="preserve">scheduled </w:t>
      </w:r>
      <w:r w:rsidR="006408D2">
        <w:rPr>
          <w:rFonts w:ascii="Arial" w:hAnsi="Arial" w:cs="Arial"/>
          <w:bCs/>
        </w:rPr>
        <w:t xml:space="preserve">to avoid the </w:t>
      </w:r>
      <w:r w:rsidRPr="00D072DE">
        <w:rPr>
          <w:rFonts w:ascii="Arial" w:hAnsi="Arial" w:cs="Arial"/>
          <w:bCs/>
        </w:rPr>
        <w:t>peak ginning season to mitigate traffic conflicts</w:t>
      </w:r>
      <w:r>
        <w:rPr>
          <w:rFonts w:ascii="Arial" w:hAnsi="Arial" w:cs="Arial"/>
          <w:bCs/>
        </w:rPr>
        <w:t xml:space="preserve"> between the two operations</w:t>
      </w:r>
      <w:r w:rsidRPr="00D072DE">
        <w:rPr>
          <w:rFonts w:ascii="Arial" w:hAnsi="Arial" w:cs="Arial"/>
          <w:bCs/>
        </w:rPr>
        <w:t xml:space="preserve">.  </w:t>
      </w:r>
    </w:p>
    <w:p w14:paraId="3B3BE5AE" w14:textId="77777777" w:rsidR="00D072DE" w:rsidRPr="00D072DE" w:rsidRDefault="00D072DE" w:rsidP="00D072DE">
      <w:pPr>
        <w:spacing w:after="0" w:line="240" w:lineRule="auto"/>
        <w:ind w:left="720"/>
        <w:jc w:val="both"/>
        <w:rPr>
          <w:rFonts w:ascii="Arial" w:hAnsi="Arial" w:cs="Arial"/>
          <w:bCs/>
        </w:rPr>
      </w:pPr>
    </w:p>
    <w:p w14:paraId="03E72552" w14:textId="4871FF19" w:rsidR="00D072DE" w:rsidRPr="00D072DE" w:rsidRDefault="00D072DE" w:rsidP="00124779">
      <w:pPr>
        <w:tabs>
          <w:tab w:val="left" w:pos="851"/>
        </w:tabs>
        <w:spacing w:after="0" w:line="240" w:lineRule="auto"/>
        <w:ind w:left="709"/>
        <w:jc w:val="both"/>
        <w:rPr>
          <w:rFonts w:ascii="Arial" w:hAnsi="Arial" w:cs="Arial"/>
          <w:bCs/>
        </w:rPr>
      </w:pPr>
      <w:r w:rsidRPr="0028106C">
        <w:rPr>
          <w:rFonts w:ascii="Arial" w:hAnsi="Arial" w:cs="Arial"/>
          <w:b/>
          <w:bCs/>
          <w:u w:val="single"/>
        </w:rPr>
        <w:t>Reason:</w:t>
      </w:r>
      <w:r w:rsidRPr="00D072DE">
        <w:rPr>
          <w:rFonts w:ascii="Arial" w:hAnsi="Arial" w:cs="Arial"/>
          <w:bCs/>
        </w:rPr>
        <w:t xml:space="preserve"> To mitigate traffic </w:t>
      </w:r>
      <w:r>
        <w:rPr>
          <w:rFonts w:ascii="Arial" w:hAnsi="Arial" w:cs="Arial"/>
          <w:bCs/>
        </w:rPr>
        <w:t>conflicts</w:t>
      </w:r>
      <w:r w:rsidR="0028106C">
        <w:rPr>
          <w:rFonts w:ascii="Arial" w:hAnsi="Arial" w:cs="Arial"/>
          <w:bCs/>
        </w:rPr>
        <w:t>.</w:t>
      </w:r>
    </w:p>
    <w:p w14:paraId="4BBBC933" w14:textId="7E227414" w:rsidR="00D072DE" w:rsidRDefault="00D072DE" w:rsidP="00664280">
      <w:pPr>
        <w:spacing w:after="0" w:line="240" w:lineRule="auto"/>
        <w:ind w:left="720"/>
        <w:jc w:val="both"/>
        <w:rPr>
          <w:rFonts w:ascii="Arial" w:hAnsi="Arial" w:cs="Arial"/>
        </w:rPr>
      </w:pPr>
    </w:p>
    <w:p w14:paraId="00BDB02F" w14:textId="77777777" w:rsidR="0028106C" w:rsidRDefault="0028106C">
      <w:pPr>
        <w:rPr>
          <w:rFonts w:ascii="Arial" w:hAnsi="Arial" w:cs="Arial"/>
          <w:b/>
          <w:bCs/>
          <w:lang w:val="en-US"/>
        </w:rPr>
      </w:pPr>
      <w:r>
        <w:rPr>
          <w:rFonts w:ascii="Arial" w:hAnsi="Arial" w:cs="Arial"/>
          <w:b/>
          <w:bCs/>
          <w:lang w:val="en-US"/>
        </w:rPr>
        <w:br w:type="page"/>
      </w:r>
    </w:p>
    <w:p w14:paraId="3AE11669" w14:textId="34A388A3" w:rsidR="00D072DE" w:rsidRPr="0028106C" w:rsidRDefault="00DD0C49" w:rsidP="0028106C">
      <w:pPr>
        <w:pStyle w:val="ListParagraph"/>
        <w:numPr>
          <w:ilvl w:val="0"/>
          <w:numId w:val="29"/>
        </w:numPr>
        <w:spacing w:before="120" w:after="0" w:line="240" w:lineRule="auto"/>
        <w:ind w:left="709" w:hanging="709"/>
        <w:rPr>
          <w:rFonts w:ascii="Arial" w:hAnsi="Arial" w:cs="Arial"/>
          <w:b/>
          <w:bCs/>
          <w:lang w:val="en-US"/>
        </w:rPr>
      </w:pPr>
      <w:r w:rsidRPr="0028106C">
        <w:rPr>
          <w:rFonts w:ascii="Arial" w:hAnsi="Arial" w:cs="Arial"/>
          <w:b/>
          <w:bCs/>
          <w:lang w:val="en-US"/>
        </w:rPr>
        <w:t>W</w:t>
      </w:r>
      <w:r w:rsidR="00D072DE" w:rsidRPr="0028106C">
        <w:rPr>
          <w:rFonts w:ascii="Arial" w:hAnsi="Arial" w:cs="Arial"/>
          <w:b/>
          <w:bCs/>
          <w:lang w:val="en-US"/>
        </w:rPr>
        <w:t xml:space="preserve">aste Management </w:t>
      </w:r>
    </w:p>
    <w:p w14:paraId="68259D7F" w14:textId="77777777" w:rsidR="00D072DE" w:rsidRPr="0028106C" w:rsidRDefault="00D072DE" w:rsidP="0028106C">
      <w:pPr>
        <w:spacing w:after="0" w:line="240" w:lineRule="auto"/>
        <w:rPr>
          <w:rFonts w:ascii="Arial" w:hAnsi="Arial" w:cs="Arial"/>
        </w:rPr>
      </w:pPr>
    </w:p>
    <w:p w14:paraId="06180BCC" w14:textId="77777777" w:rsidR="00D072DE" w:rsidRPr="00D072DE" w:rsidRDefault="00D072DE" w:rsidP="00124779">
      <w:pPr>
        <w:tabs>
          <w:tab w:val="left" w:pos="851"/>
        </w:tabs>
        <w:spacing w:after="0" w:line="240" w:lineRule="auto"/>
        <w:ind w:left="709"/>
        <w:jc w:val="both"/>
        <w:rPr>
          <w:rFonts w:ascii="Arial" w:eastAsia="Times New Roman" w:hAnsi="Arial" w:cs="Times New Roman"/>
          <w:sz w:val="21"/>
          <w:szCs w:val="20"/>
        </w:rPr>
      </w:pPr>
      <w:r w:rsidRPr="0028106C">
        <w:rPr>
          <w:rFonts w:ascii="Arial" w:hAnsi="Arial" w:cs="Arial"/>
          <w:bCs/>
        </w:rPr>
        <w:t>A Waste Management Plan is to be prepared and lodged in consultation with Council’s</w:t>
      </w:r>
      <w:r w:rsidRPr="00D072DE">
        <w:rPr>
          <w:rFonts w:ascii="Arial" w:eastAsia="Times New Roman" w:hAnsi="Arial" w:cs="Times New Roman"/>
          <w:sz w:val="21"/>
          <w:szCs w:val="20"/>
        </w:rPr>
        <w:t xml:space="preserve"> </w:t>
      </w:r>
      <w:r w:rsidRPr="00124779">
        <w:rPr>
          <w:rFonts w:ascii="Arial" w:hAnsi="Arial" w:cs="Arial"/>
        </w:rPr>
        <w:t>Environmental</w:t>
      </w:r>
      <w:r w:rsidRPr="00D072DE">
        <w:rPr>
          <w:rFonts w:ascii="Arial" w:eastAsia="Times New Roman" w:hAnsi="Arial" w:cs="Times New Roman"/>
          <w:sz w:val="21"/>
          <w:szCs w:val="20"/>
        </w:rPr>
        <w:t xml:space="preserve"> Health Officer prior to the issue of a Construction Certificate regarding the potential for development waste to be disposed of at the Moree Waste Management Facility.</w:t>
      </w:r>
    </w:p>
    <w:p w14:paraId="638951D8" w14:textId="77777777" w:rsidR="00D072DE" w:rsidRPr="0028106C" w:rsidRDefault="00D072DE" w:rsidP="0028106C">
      <w:pPr>
        <w:spacing w:after="0" w:line="240" w:lineRule="auto"/>
        <w:rPr>
          <w:rFonts w:ascii="Arial" w:hAnsi="Arial" w:cs="Arial"/>
        </w:rPr>
      </w:pPr>
    </w:p>
    <w:p w14:paraId="2615C946" w14:textId="37C4BD7C" w:rsidR="00D072DE" w:rsidRPr="00D072DE" w:rsidRDefault="00D072DE" w:rsidP="00124779">
      <w:pPr>
        <w:tabs>
          <w:tab w:val="left" w:pos="851"/>
        </w:tabs>
        <w:spacing w:after="0" w:line="240" w:lineRule="auto"/>
        <w:ind w:left="709"/>
        <w:jc w:val="both"/>
        <w:rPr>
          <w:rFonts w:ascii="Book Antiqua" w:eastAsia="Calibri" w:hAnsi="Book Antiqua" w:cs="Times New Roman"/>
          <w:i/>
        </w:rPr>
      </w:pPr>
      <w:r w:rsidRPr="0028106C">
        <w:rPr>
          <w:rFonts w:ascii="Arial" w:hAnsi="Arial" w:cs="Arial"/>
          <w:b/>
          <w:bCs/>
          <w:u w:val="single"/>
        </w:rPr>
        <w:t>Reason:</w:t>
      </w:r>
      <w:r w:rsidRPr="00D072DE">
        <w:rPr>
          <w:rFonts w:ascii="Book Antiqua" w:eastAsia="Calibri" w:hAnsi="Book Antiqua" w:cs="Times New Roman"/>
          <w:i/>
        </w:rPr>
        <w:t xml:space="preserve"> </w:t>
      </w:r>
      <w:r w:rsidRPr="00124779">
        <w:rPr>
          <w:rFonts w:ascii="Arial" w:hAnsi="Arial" w:cs="Arial"/>
        </w:rPr>
        <w:t>Environmental</w:t>
      </w:r>
      <w:r w:rsidRPr="0028106C">
        <w:rPr>
          <w:rFonts w:ascii="Arial" w:hAnsi="Arial" w:cs="Arial"/>
          <w:bCs/>
        </w:rPr>
        <w:t xml:space="preserve"> protection, </w:t>
      </w:r>
      <w:proofErr w:type="gramStart"/>
      <w:r w:rsidRPr="0028106C">
        <w:rPr>
          <w:rFonts w:ascii="Arial" w:hAnsi="Arial" w:cs="Arial"/>
          <w:bCs/>
        </w:rPr>
        <w:t>health</w:t>
      </w:r>
      <w:proofErr w:type="gramEnd"/>
      <w:r w:rsidRPr="0028106C">
        <w:rPr>
          <w:rFonts w:ascii="Arial" w:hAnsi="Arial" w:cs="Arial"/>
          <w:bCs/>
        </w:rPr>
        <w:t xml:space="preserve"> and amenity</w:t>
      </w:r>
      <w:r w:rsidR="00124779">
        <w:rPr>
          <w:rFonts w:ascii="Arial" w:hAnsi="Arial" w:cs="Arial"/>
          <w:bCs/>
        </w:rPr>
        <w:t>.</w:t>
      </w:r>
    </w:p>
    <w:p w14:paraId="3643A78C" w14:textId="77777777" w:rsidR="00791998" w:rsidRDefault="00791998" w:rsidP="00664280">
      <w:pPr>
        <w:spacing w:after="0" w:line="240" w:lineRule="auto"/>
        <w:ind w:left="720"/>
        <w:jc w:val="both"/>
        <w:rPr>
          <w:rFonts w:ascii="Arial" w:hAnsi="Arial" w:cs="Arial"/>
        </w:rPr>
      </w:pPr>
    </w:p>
    <w:p w14:paraId="2D00CEB6" w14:textId="781F7E2A" w:rsidR="006E5B1D" w:rsidRPr="00FA742C" w:rsidRDefault="006E5B1D" w:rsidP="0028106C">
      <w:pPr>
        <w:pStyle w:val="ListParagraph"/>
        <w:numPr>
          <w:ilvl w:val="0"/>
          <w:numId w:val="29"/>
        </w:numPr>
        <w:spacing w:before="120" w:after="0" w:line="240" w:lineRule="auto"/>
        <w:ind w:left="709" w:hanging="709"/>
        <w:rPr>
          <w:rFonts w:ascii="Arial" w:hAnsi="Arial" w:cs="Arial"/>
          <w:b/>
          <w:bCs/>
          <w:lang w:val="en-US"/>
        </w:rPr>
      </w:pPr>
      <w:r w:rsidRPr="00FA742C">
        <w:rPr>
          <w:rFonts w:ascii="Arial" w:hAnsi="Arial" w:cs="Arial"/>
          <w:b/>
          <w:bCs/>
          <w:lang w:val="en-US"/>
        </w:rPr>
        <w:t xml:space="preserve">Decommissioning </w:t>
      </w:r>
    </w:p>
    <w:p w14:paraId="5A5EE136" w14:textId="77777777" w:rsidR="001419F8" w:rsidRPr="0028106C" w:rsidRDefault="001419F8" w:rsidP="0028106C">
      <w:pPr>
        <w:spacing w:after="0" w:line="240" w:lineRule="auto"/>
        <w:rPr>
          <w:rFonts w:ascii="Arial" w:hAnsi="Arial" w:cs="Arial"/>
        </w:rPr>
      </w:pPr>
    </w:p>
    <w:p w14:paraId="69415657" w14:textId="200CDB20" w:rsidR="00A30080" w:rsidRDefault="006E5B1D" w:rsidP="00124779">
      <w:pPr>
        <w:tabs>
          <w:tab w:val="left" w:pos="851"/>
        </w:tabs>
        <w:spacing w:after="0" w:line="240" w:lineRule="auto"/>
        <w:ind w:left="709"/>
        <w:jc w:val="both"/>
        <w:rPr>
          <w:rFonts w:ascii="Arial" w:hAnsi="Arial" w:cs="Arial"/>
          <w:lang w:val="en-US"/>
        </w:rPr>
      </w:pPr>
      <w:r w:rsidRPr="00FA742C">
        <w:rPr>
          <w:rFonts w:ascii="Arial" w:hAnsi="Arial" w:cs="Arial"/>
          <w:lang w:val="en-US"/>
        </w:rPr>
        <w:t xml:space="preserve">The land must be returned to </w:t>
      </w:r>
      <w:r w:rsidR="001419F8" w:rsidRPr="00FA742C">
        <w:rPr>
          <w:rFonts w:ascii="Arial" w:hAnsi="Arial" w:cs="Arial"/>
          <w:lang w:val="en-US"/>
        </w:rPr>
        <w:t xml:space="preserve">its </w:t>
      </w:r>
      <w:r w:rsidRPr="00FA742C">
        <w:rPr>
          <w:rFonts w:ascii="Arial" w:hAnsi="Arial" w:cs="Arial"/>
          <w:lang w:val="en-US"/>
        </w:rPr>
        <w:t xml:space="preserve">pre-existing </w:t>
      </w:r>
      <w:r w:rsidR="001419F8" w:rsidRPr="00FA742C">
        <w:rPr>
          <w:rFonts w:ascii="Arial" w:hAnsi="Arial" w:cs="Arial"/>
          <w:lang w:val="en-US"/>
        </w:rPr>
        <w:t>condition (prior to use as a solar farm) and all solar farm infrastructure removed once the</w:t>
      </w:r>
      <w:r w:rsidRPr="00FA742C">
        <w:rPr>
          <w:rFonts w:ascii="Arial" w:hAnsi="Arial" w:cs="Arial"/>
          <w:lang w:val="en-US"/>
        </w:rPr>
        <w:t xml:space="preserve"> project is decommissioned.</w:t>
      </w:r>
      <w:r w:rsidR="001419F8" w:rsidRPr="00FA742C">
        <w:rPr>
          <w:rFonts w:ascii="Arial" w:hAnsi="Arial" w:cs="Arial"/>
          <w:lang w:val="en-US"/>
        </w:rPr>
        <w:t xml:space="preserve"> </w:t>
      </w:r>
      <w:r w:rsidR="00156DC5">
        <w:rPr>
          <w:rFonts w:ascii="Arial" w:hAnsi="Arial" w:cs="Arial"/>
          <w:lang w:val="en-US"/>
        </w:rPr>
        <w:t xml:space="preserve">This does not </w:t>
      </w:r>
      <w:r w:rsidR="00156DC5" w:rsidRPr="00124779">
        <w:rPr>
          <w:rFonts w:ascii="Arial" w:hAnsi="Arial" w:cs="Arial"/>
        </w:rPr>
        <w:t>include</w:t>
      </w:r>
      <w:r w:rsidR="00156DC5">
        <w:rPr>
          <w:rFonts w:ascii="Arial" w:hAnsi="Arial" w:cs="Arial"/>
          <w:lang w:val="en-US"/>
        </w:rPr>
        <w:t xml:space="preserve"> trees planted. </w:t>
      </w:r>
      <w:r w:rsidR="001419F8" w:rsidRPr="00FA742C">
        <w:rPr>
          <w:rFonts w:ascii="Arial" w:hAnsi="Arial" w:cs="Arial"/>
          <w:lang w:val="en-US"/>
        </w:rPr>
        <w:t>The l</w:t>
      </w:r>
      <w:r w:rsidRPr="00FA742C">
        <w:rPr>
          <w:rFonts w:ascii="Arial" w:hAnsi="Arial" w:cs="Arial"/>
          <w:lang w:val="en-US"/>
        </w:rPr>
        <w:t xml:space="preserve">and must be rehabilitated and restored, including the pre-existing land and soil capability class if previously used for agricultural purposes. </w:t>
      </w:r>
      <w:r w:rsidR="001419F8" w:rsidRPr="00FA742C">
        <w:rPr>
          <w:rFonts w:ascii="Arial" w:hAnsi="Arial" w:cs="Arial"/>
          <w:lang w:val="en-US"/>
        </w:rPr>
        <w:t>The s</w:t>
      </w:r>
      <w:r w:rsidRPr="00FA742C">
        <w:rPr>
          <w:rFonts w:ascii="Arial" w:hAnsi="Arial" w:cs="Arial"/>
          <w:lang w:val="en-US"/>
        </w:rPr>
        <w:t>olar energy project owner or operator sh</w:t>
      </w:r>
      <w:r w:rsidR="001419F8" w:rsidRPr="00FA742C">
        <w:rPr>
          <w:rFonts w:ascii="Arial" w:hAnsi="Arial" w:cs="Arial"/>
          <w:lang w:val="en-US"/>
        </w:rPr>
        <w:t>all</w:t>
      </w:r>
      <w:r w:rsidRPr="00FA742C">
        <w:rPr>
          <w:rFonts w:ascii="Arial" w:hAnsi="Arial" w:cs="Arial"/>
          <w:lang w:val="en-US"/>
        </w:rPr>
        <w:t xml:space="preserve"> be responsible for decommissioning and rehabilitation unless there is an agreement with the ‘host landowner’ that that clearly outlines alternate responsibilities.</w:t>
      </w:r>
    </w:p>
    <w:p w14:paraId="3B5D2D45" w14:textId="0957E9FC" w:rsidR="001419F8" w:rsidRPr="0028106C" w:rsidRDefault="001419F8" w:rsidP="0028106C">
      <w:pPr>
        <w:spacing w:after="0" w:line="240" w:lineRule="auto"/>
        <w:rPr>
          <w:rFonts w:ascii="Arial" w:hAnsi="Arial" w:cs="Arial"/>
        </w:rPr>
      </w:pPr>
    </w:p>
    <w:p w14:paraId="0CB82970" w14:textId="3BCA5904" w:rsidR="004459B7" w:rsidRDefault="004459B7" w:rsidP="00124779">
      <w:pPr>
        <w:tabs>
          <w:tab w:val="left" w:pos="851"/>
        </w:tabs>
        <w:spacing w:after="0" w:line="240" w:lineRule="auto"/>
        <w:ind w:left="709"/>
        <w:jc w:val="both"/>
        <w:rPr>
          <w:rFonts w:ascii="Arial" w:hAnsi="Arial" w:cs="Arial"/>
          <w:lang w:val="en-US"/>
        </w:rPr>
      </w:pPr>
      <w:r w:rsidRPr="004459B7">
        <w:rPr>
          <w:rFonts w:ascii="Arial" w:hAnsi="Arial" w:cs="Arial"/>
          <w:b/>
          <w:u w:val="single"/>
          <w:lang w:val="en-US"/>
        </w:rPr>
        <w:t>Reason</w:t>
      </w:r>
      <w:r w:rsidRPr="004459B7">
        <w:rPr>
          <w:rFonts w:ascii="Arial" w:hAnsi="Arial" w:cs="Arial"/>
          <w:b/>
          <w:lang w:val="en-US"/>
        </w:rPr>
        <w:t>:</w:t>
      </w:r>
      <w:r w:rsidRPr="004459B7">
        <w:rPr>
          <w:rFonts w:ascii="Arial" w:hAnsi="Arial" w:cs="Arial"/>
          <w:lang w:val="en-US"/>
        </w:rPr>
        <w:t xml:space="preserve"> To </w:t>
      </w:r>
      <w:r w:rsidRPr="00124779">
        <w:rPr>
          <w:rFonts w:ascii="Arial" w:hAnsi="Arial" w:cs="Arial"/>
        </w:rPr>
        <w:t>ensure</w:t>
      </w:r>
      <w:r>
        <w:rPr>
          <w:rFonts w:ascii="Arial" w:hAnsi="Arial" w:cs="Arial"/>
          <w:lang w:val="en-US"/>
        </w:rPr>
        <w:t xml:space="preserve"> that plant is removed to avoid potentially hazardous chemical spills from the Bess systems</w:t>
      </w:r>
      <w:r w:rsidR="00750646">
        <w:rPr>
          <w:rFonts w:ascii="Arial" w:hAnsi="Arial" w:cs="Arial"/>
          <w:lang w:val="en-US"/>
        </w:rPr>
        <w:t xml:space="preserve">, and the </w:t>
      </w:r>
      <w:r>
        <w:rPr>
          <w:rFonts w:ascii="Arial" w:hAnsi="Arial" w:cs="Arial"/>
          <w:lang w:val="en-US"/>
        </w:rPr>
        <w:t>land is rehabilitated</w:t>
      </w:r>
      <w:r w:rsidRPr="004459B7">
        <w:rPr>
          <w:rFonts w:ascii="Arial" w:hAnsi="Arial" w:cs="Arial"/>
          <w:lang w:val="en-US"/>
        </w:rPr>
        <w:t>.</w:t>
      </w:r>
    </w:p>
    <w:p w14:paraId="60C90603" w14:textId="77777777" w:rsidR="004459B7" w:rsidRPr="0028106C" w:rsidRDefault="004459B7" w:rsidP="0028106C">
      <w:pPr>
        <w:spacing w:after="0" w:line="240" w:lineRule="auto"/>
        <w:rPr>
          <w:rFonts w:ascii="Arial" w:hAnsi="Arial" w:cs="Arial"/>
        </w:rPr>
      </w:pPr>
    </w:p>
    <w:p w14:paraId="565D02EC" w14:textId="228F768F" w:rsidR="00AE720A" w:rsidRPr="003C1558" w:rsidRDefault="00E82D64" w:rsidP="00124779">
      <w:pPr>
        <w:pStyle w:val="ListParagraph"/>
        <w:numPr>
          <w:ilvl w:val="0"/>
          <w:numId w:val="29"/>
        </w:numPr>
        <w:spacing w:before="120" w:after="0" w:line="240" w:lineRule="auto"/>
        <w:ind w:left="709" w:hanging="709"/>
        <w:rPr>
          <w:rFonts w:ascii="Arial" w:hAnsi="Arial" w:cs="Arial"/>
          <w:b/>
          <w:bCs/>
          <w:lang w:val="en-US"/>
        </w:rPr>
      </w:pPr>
      <w:r>
        <w:rPr>
          <w:rFonts w:ascii="Arial" w:hAnsi="Arial" w:cs="Arial"/>
          <w:b/>
          <w:bCs/>
          <w:lang w:val="en-US"/>
        </w:rPr>
        <w:t>Requirements of</w:t>
      </w:r>
      <w:r w:rsidRPr="003C1558">
        <w:rPr>
          <w:rFonts w:ascii="Arial" w:hAnsi="Arial" w:cs="Arial"/>
          <w:b/>
          <w:bCs/>
          <w:lang w:val="en-US"/>
        </w:rPr>
        <w:t xml:space="preserve"> Government </w:t>
      </w:r>
      <w:r w:rsidR="00C953D0" w:rsidRPr="003C1558">
        <w:rPr>
          <w:rFonts w:ascii="Arial" w:hAnsi="Arial" w:cs="Arial"/>
          <w:b/>
          <w:bCs/>
          <w:lang w:val="en-US"/>
        </w:rPr>
        <w:t>A</w:t>
      </w:r>
      <w:r w:rsidR="00C953D0">
        <w:rPr>
          <w:rFonts w:ascii="Arial" w:hAnsi="Arial" w:cs="Arial"/>
          <w:b/>
          <w:bCs/>
          <w:lang w:val="en-US"/>
        </w:rPr>
        <w:t>gencies</w:t>
      </w:r>
      <w:r w:rsidR="00072132">
        <w:rPr>
          <w:rFonts w:ascii="Arial" w:hAnsi="Arial" w:cs="Arial"/>
          <w:b/>
          <w:bCs/>
          <w:lang w:val="en-US"/>
        </w:rPr>
        <w:t xml:space="preserve"> </w:t>
      </w:r>
    </w:p>
    <w:p w14:paraId="1A8DEEDF" w14:textId="77777777" w:rsidR="00AE720A" w:rsidRPr="0028106C" w:rsidRDefault="00AE720A" w:rsidP="00124779">
      <w:pPr>
        <w:spacing w:after="0" w:line="240" w:lineRule="auto"/>
        <w:jc w:val="both"/>
        <w:rPr>
          <w:rFonts w:ascii="Arial" w:hAnsi="Arial" w:cs="Arial"/>
        </w:rPr>
      </w:pPr>
    </w:p>
    <w:p w14:paraId="16C70427" w14:textId="4EC78F37" w:rsidR="00AE720A" w:rsidRPr="00AE720A" w:rsidRDefault="00AE720A" w:rsidP="00124779">
      <w:pPr>
        <w:tabs>
          <w:tab w:val="left" w:pos="851"/>
        </w:tabs>
        <w:spacing w:after="0" w:line="240" w:lineRule="auto"/>
        <w:ind w:left="709"/>
        <w:jc w:val="both"/>
        <w:rPr>
          <w:rFonts w:ascii="Arial" w:hAnsi="Arial" w:cs="Arial"/>
        </w:rPr>
      </w:pPr>
      <w:r w:rsidRPr="00AE720A">
        <w:rPr>
          <w:rFonts w:ascii="Arial" w:hAnsi="Arial" w:cs="Arial"/>
        </w:rPr>
        <w:t xml:space="preserve">The following conditions have been imposed by </w:t>
      </w:r>
      <w:r w:rsidR="00256117">
        <w:rPr>
          <w:rFonts w:ascii="Arial" w:hAnsi="Arial" w:cs="Arial"/>
        </w:rPr>
        <w:t>government agencies</w:t>
      </w:r>
      <w:r w:rsidRPr="00AE720A">
        <w:rPr>
          <w:rFonts w:ascii="Arial" w:hAnsi="Arial" w:cs="Arial"/>
        </w:rPr>
        <w:t>:</w:t>
      </w:r>
    </w:p>
    <w:p w14:paraId="2ACED121" w14:textId="77777777" w:rsidR="00AE720A" w:rsidRPr="0028106C" w:rsidRDefault="00AE720A" w:rsidP="0028106C">
      <w:pPr>
        <w:spacing w:after="0" w:line="240" w:lineRule="auto"/>
        <w:rPr>
          <w:rFonts w:ascii="Arial" w:hAnsi="Arial" w:cs="Arial"/>
        </w:rPr>
      </w:pPr>
    </w:p>
    <w:p w14:paraId="1164E854" w14:textId="6CE384BA" w:rsidR="00AE720A" w:rsidRPr="00345A30" w:rsidRDefault="00DF0AD8" w:rsidP="00124779">
      <w:pPr>
        <w:pStyle w:val="ListParagraph"/>
        <w:widowControl w:val="0"/>
        <w:numPr>
          <w:ilvl w:val="0"/>
          <w:numId w:val="4"/>
        </w:numPr>
        <w:spacing w:after="0" w:line="240" w:lineRule="auto"/>
        <w:ind w:left="1418" w:hanging="709"/>
        <w:jc w:val="both"/>
        <w:rPr>
          <w:rFonts w:ascii="Arial" w:hAnsi="Arial" w:cs="Arial"/>
          <w:b/>
          <w:bCs/>
        </w:rPr>
      </w:pPr>
      <w:r w:rsidRPr="00345A30">
        <w:rPr>
          <w:rFonts w:ascii="Arial" w:hAnsi="Arial" w:cs="Arial"/>
          <w:b/>
          <w:bCs/>
        </w:rPr>
        <w:t>Essential Energy</w:t>
      </w:r>
    </w:p>
    <w:p w14:paraId="6F67BB91" w14:textId="75A44C43" w:rsidR="00446684" w:rsidRPr="0028106C" w:rsidRDefault="00446684" w:rsidP="0028106C">
      <w:pPr>
        <w:spacing w:after="0" w:line="240" w:lineRule="auto"/>
        <w:jc w:val="both"/>
        <w:rPr>
          <w:rFonts w:ascii="Arial" w:hAnsi="Arial" w:cs="Arial"/>
        </w:rPr>
      </w:pPr>
    </w:p>
    <w:p w14:paraId="3B0E92C3" w14:textId="240E067F" w:rsidR="00446684" w:rsidRDefault="00446684" w:rsidP="00F227C9">
      <w:pPr>
        <w:widowControl w:val="0"/>
        <w:spacing w:after="0" w:line="240" w:lineRule="auto"/>
        <w:ind w:left="1418"/>
        <w:jc w:val="both"/>
        <w:rPr>
          <w:rFonts w:ascii="Arial" w:hAnsi="Arial" w:cs="Arial"/>
          <w:bCs/>
        </w:rPr>
      </w:pPr>
      <w:r w:rsidRPr="00345A30">
        <w:rPr>
          <w:rFonts w:ascii="Arial" w:hAnsi="Arial" w:cs="Arial"/>
          <w:bCs/>
        </w:rPr>
        <w:t xml:space="preserve">The </w:t>
      </w:r>
      <w:r w:rsidR="002A63D6">
        <w:rPr>
          <w:rFonts w:ascii="Arial" w:hAnsi="Arial" w:cs="Arial"/>
          <w:bCs/>
        </w:rPr>
        <w:t xml:space="preserve">beneficiary of this consent </w:t>
      </w:r>
      <w:r w:rsidRPr="00345A30">
        <w:rPr>
          <w:rFonts w:ascii="Arial" w:hAnsi="Arial" w:cs="Arial"/>
          <w:bCs/>
        </w:rPr>
        <w:t xml:space="preserve">is to ensure </w:t>
      </w:r>
      <w:proofErr w:type="gramStart"/>
      <w:r w:rsidRPr="00345A30">
        <w:rPr>
          <w:rFonts w:ascii="Arial" w:hAnsi="Arial" w:cs="Arial"/>
          <w:bCs/>
        </w:rPr>
        <w:t>that:-</w:t>
      </w:r>
      <w:proofErr w:type="gramEnd"/>
      <w:r w:rsidRPr="00345A30">
        <w:rPr>
          <w:rFonts w:ascii="Arial" w:hAnsi="Arial" w:cs="Arial"/>
          <w:bCs/>
        </w:rPr>
        <w:t xml:space="preserve"> </w:t>
      </w:r>
    </w:p>
    <w:p w14:paraId="491BFC45" w14:textId="77777777" w:rsidR="00F227C9" w:rsidRPr="00345A30" w:rsidRDefault="00F227C9" w:rsidP="00F227C9">
      <w:pPr>
        <w:widowControl w:val="0"/>
        <w:spacing w:after="0" w:line="240" w:lineRule="auto"/>
        <w:ind w:left="1418"/>
        <w:jc w:val="both"/>
        <w:rPr>
          <w:rFonts w:ascii="Arial" w:hAnsi="Arial" w:cs="Arial"/>
          <w:bCs/>
        </w:rPr>
      </w:pPr>
    </w:p>
    <w:p w14:paraId="4E51A73D" w14:textId="1242BEB4" w:rsidR="00446684" w:rsidRDefault="00446684"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345A30">
        <w:rPr>
          <w:rFonts w:ascii="Arial" w:hAnsi="Arial" w:cs="Arial"/>
          <w:bCs/>
        </w:rPr>
        <w:t>The main solar farm is clear of Essential Energy's existing infrastructure.</w:t>
      </w:r>
    </w:p>
    <w:p w14:paraId="259AB1D2" w14:textId="77777777" w:rsidR="00606F8B" w:rsidRPr="00345A30" w:rsidRDefault="00606F8B" w:rsidP="00F227C9">
      <w:pPr>
        <w:pStyle w:val="ListParagraph"/>
        <w:widowControl w:val="0"/>
        <w:spacing w:after="0" w:line="240" w:lineRule="auto"/>
        <w:ind w:left="1985"/>
        <w:contextualSpacing w:val="0"/>
        <w:jc w:val="both"/>
        <w:rPr>
          <w:rFonts w:ascii="Arial" w:hAnsi="Arial" w:cs="Arial"/>
          <w:bCs/>
        </w:rPr>
      </w:pPr>
    </w:p>
    <w:p w14:paraId="2D89A6D4" w14:textId="3AA48222" w:rsidR="00446684" w:rsidRDefault="00446684"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345A30">
        <w:rPr>
          <w:rFonts w:ascii="Arial" w:hAnsi="Arial" w:cs="Arial"/>
          <w:bCs/>
        </w:rPr>
        <w:t xml:space="preserve">The temporary offices and hardstand area </w:t>
      </w:r>
      <w:r w:rsidR="00156DC5">
        <w:rPr>
          <w:rFonts w:ascii="Arial" w:hAnsi="Arial" w:cs="Arial"/>
          <w:bCs/>
        </w:rPr>
        <w:t>are</w:t>
      </w:r>
      <w:r w:rsidRPr="00345A30">
        <w:rPr>
          <w:rFonts w:ascii="Arial" w:hAnsi="Arial" w:cs="Arial"/>
          <w:bCs/>
        </w:rPr>
        <w:t xml:space="preserve"> clear of the powerline by 10.0 metres.</w:t>
      </w:r>
    </w:p>
    <w:p w14:paraId="542118B5" w14:textId="77777777" w:rsidR="00606F8B" w:rsidRPr="00606F8B" w:rsidRDefault="00606F8B" w:rsidP="00F227C9">
      <w:pPr>
        <w:widowControl w:val="0"/>
        <w:spacing w:after="0" w:line="240" w:lineRule="auto"/>
        <w:jc w:val="both"/>
        <w:rPr>
          <w:rFonts w:ascii="Arial" w:hAnsi="Arial" w:cs="Arial"/>
          <w:bCs/>
        </w:rPr>
      </w:pPr>
    </w:p>
    <w:p w14:paraId="51B53F0B" w14:textId="6013103F" w:rsidR="00446684" w:rsidRDefault="00446684"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345A30">
        <w:rPr>
          <w:rFonts w:ascii="Arial" w:hAnsi="Arial" w:cs="Arial"/>
          <w:bCs/>
        </w:rPr>
        <w:t>Any roadways going under the powerline meet the required clearances for a trafficable area.</w:t>
      </w:r>
    </w:p>
    <w:p w14:paraId="56631B06" w14:textId="77777777" w:rsidR="00606F8B" w:rsidRPr="00606F8B" w:rsidRDefault="00606F8B" w:rsidP="00F227C9">
      <w:pPr>
        <w:widowControl w:val="0"/>
        <w:spacing w:after="0" w:line="240" w:lineRule="auto"/>
        <w:jc w:val="both"/>
        <w:rPr>
          <w:rFonts w:ascii="Arial" w:hAnsi="Arial" w:cs="Arial"/>
          <w:bCs/>
        </w:rPr>
      </w:pPr>
    </w:p>
    <w:p w14:paraId="089A69F8" w14:textId="69A6D883" w:rsidR="00446684" w:rsidRDefault="00446684"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345A30">
        <w:rPr>
          <w:rFonts w:ascii="Arial" w:hAnsi="Arial" w:cs="Arial"/>
          <w:bCs/>
        </w:rPr>
        <w:t xml:space="preserve">The </w:t>
      </w:r>
      <w:r w:rsidR="00076DB7">
        <w:rPr>
          <w:rFonts w:ascii="Arial" w:hAnsi="Arial" w:cs="Arial"/>
          <w:bCs/>
        </w:rPr>
        <w:t>construction workers</w:t>
      </w:r>
      <w:r w:rsidRPr="00345A30">
        <w:rPr>
          <w:rFonts w:ascii="Arial" w:hAnsi="Arial" w:cs="Arial"/>
          <w:bCs/>
        </w:rPr>
        <w:t xml:space="preserve"> meet SafeWork clearance requirements when working near powerlines; if they are using the hardstand area to manoeuvre vehicles and unload items </w:t>
      </w:r>
      <w:proofErr w:type="gramStart"/>
      <w:r w:rsidRPr="00345A30">
        <w:rPr>
          <w:rFonts w:ascii="Arial" w:hAnsi="Arial" w:cs="Arial"/>
          <w:bCs/>
        </w:rPr>
        <w:t>etc.</w:t>
      </w:r>
      <w:proofErr w:type="gramEnd"/>
      <w:r w:rsidRPr="00345A30">
        <w:rPr>
          <w:rFonts w:ascii="Arial" w:hAnsi="Arial" w:cs="Arial"/>
          <w:bCs/>
        </w:rPr>
        <w:t xml:space="preserve"> they must understand their requirements</w:t>
      </w:r>
    </w:p>
    <w:p w14:paraId="40CD12D3" w14:textId="77777777" w:rsidR="00606F8B" w:rsidRPr="00606F8B" w:rsidRDefault="00606F8B" w:rsidP="00F227C9">
      <w:pPr>
        <w:widowControl w:val="0"/>
        <w:spacing w:after="0" w:line="240" w:lineRule="auto"/>
        <w:jc w:val="both"/>
        <w:rPr>
          <w:rFonts w:ascii="Arial" w:hAnsi="Arial" w:cs="Arial"/>
          <w:bCs/>
        </w:rPr>
      </w:pPr>
    </w:p>
    <w:p w14:paraId="3617078E" w14:textId="09606C53" w:rsidR="00446684" w:rsidRDefault="00076DB7"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076DB7">
        <w:rPr>
          <w:rFonts w:ascii="Arial" w:hAnsi="Arial" w:cs="Arial"/>
          <w:bCs/>
        </w:rPr>
        <w:t xml:space="preserve">Essential Energy is consulted for further comment </w:t>
      </w:r>
      <w:r>
        <w:rPr>
          <w:rFonts w:ascii="Arial" w:hAnsi="Arial" w:cs="Arial"/>
          <w:bCs/>
        </w:rPr>
        <w:t>i</w:t>
      </w:r>
      <w:r w:rsidR="00446684" w:rsidRPr="00345A30">
        <w:rPr>
          <w:rFonts w:ascii="Arial" w:hAnsi="Arial" w:cs="Arial"/>
          <w:bCs/>
        </w:rPr>
        <w:t>f the proposed development changes</w:t>
      </w:r>
      <w:proofErr w:type="gramStart"/>
      <w:r w:rsidR="00446684" w:rsidRPr="00345A30">
        <w:rPr>
          <w:rFonts w:ascii="Arial" w:hAnsi="Arial" w:cs="Arial"/>
          <w:bCs/>
        </w:rPr>
        <w:t>, ;</w:t>
      </w:r>
      <w:proofErr w:type="gramEnd"/>
    </w:p>
    <w:p w14:paraId="53285A75" w14:textId="77777777" w:rsidR="00606F8B" w:rsidRPr="00606F8B" w:rsidRDefault="00606F8B" w:rsidP="00F227C9">
      <w:pPr>
        <w:widowControl w:val="0"/>
        <w:spacing w:after="0" w:line="240" w:lineRule="auto"/>
        <w:jc w:val="both"/>
        <w:rPr>
          <w:rFonts w:ascii="Arial" w:hAnsi="Arial" w:cs="Arial"/>
          <w:bCs/>
        </w:rPr>
      </w:pPr>
    </w:p>
    <w:p w14:paraId="37585267" w14:textId="15E35B0E" w:rsidR="00446684" w:rsidRDefault="00446684"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345A30">
        <w:rPr>
          <w:rFonts w:ascii="Arial" w:hAnsi="Arial" w:cs="Arial"/>
          <w:bCs/>
        </w:rPr>
        <w:t>Any existing encumbrances in favour of Essential Energy (or its predecessors) noted on</w:t>
      </w:r>
      <w:r w:rsidR="00345A30" w:rsidRPr="00345A30">
        <w:rPr>
          <w:rFonts w:ascii="Arial" w:hAnsi="Arial" w:cs="Arial"/>
          <w:bCs/>
        </w:rPr>
        <w:t xml:space="preserve"> </w:t>
      </w:r>
      <w:r w:rsidRPr="00345A30">
        <w:rPr>
          <w:rFonts w:ascii="Arial" w:hAnsi="Arial" w:cs="Arial"/>
          <w:bCs/>
        </w:rPr>
        <w:t xml:space="preserve">the title of the above property </w:t>
      </w:r>
      <w:r w:rsidR="00076DB7">
        <w:rPr>
          <w:rFonts w:ascii="Arial" w:hAnsi="Arial" w:cs="Arial"/>
          <w:bCs/>
        </w:rPr>
        <w:t>are</w:t>
      </w:r>
      <w:r w:rsidRPr="00345A30">
        <w:rPr>
          <w:rFonts w:ascii="Arial" w:hAnsi="Arial" w:cs="Arial"/>
          <w:bCs/>
        </w:rPr>
        <w:t xml:space="preserve"> complied </w:t>
      </w:r>
      <w:proofErr w:type="gramStart"/>
      <w:r w:rsidRPr="00345A30">
        <w:rPr>
          <w:rFonts w:ascii="Arial" w:hAnsi="Arial" w:cs="Arial"/>
          <w:bCs/>
        </w:rPr>
        <w:t>with;</w:t>
      </w:r>
      <w:proofErr w:type="gramEnd"/>
    </w:p>
    <w:p w14:paraId="4E28DF88" w14:textId="77777777" w:rsidR="00606F8B" w:rsidRPr="00606F8B" w:rsidRDefault="00606F8B" w:rsidP="00F227C9">
      <w:pPr>
        <w:widowControl w:val="0"/>
        <w:spacing w:after="0" w:line="240" w:lineRule="auto"/>
        <w:jc w:val="both"/>
        <w:rPr>
          <w:rFonts w:ascii="Arial" w:hAnsi="Arial" w:cs="Arial"/>
          <w:bCs/>
        </w:rPr>
      </w:pPr>
    </w:p>
    <w:p w14:paraId="55B78083" w14:textId="7881A6DE" w:rsidR="00446684" w:rsidRDefault="00446684"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345A30">
        <w:rPr>
          <w:rFonts w:ascii="Arial" w:hAnsi="Arial" w:cs="Arial"/>
          <w:bCs/>
        </w:rPr>
        <w:t xml:space="preserve">Any activities in proximity to electrical infrastructure </w:t>
      </w:r>
      <w:r w:rsidR="00076DB7">
        <w:rPr>
          <w:rFonts w:ascii="Arial" w:hAnsi="Arial" w:cs="Arial"/>
          <w:bCs/>
        </w:rPr>
        <w:t>are</w:t>
      </w:r>
      <w:r w:rsidRPr="00345A30">
        <w:rPr>
          <w:rFonts w:ascii="Arial" w:hAnsi="Arial" w:cs="Arial"/>
          <w:bCs/>
        </w:rPr>
        <w:t xml:space="preserve"> undertaken in accordance</w:t>
      </w:r>
      <w:r w:rsidR="00345A30" w:rsidRPr="00345A30">
        <w:rPr>
          <w:rFonts w:ascii="Arial" w:hAnsi="Arial" w:cs="Arial"/>
          <w:bCs/>
        </w:rPr>
        <w:t xml:space="preserve"> </w:t>
      </w:r>
      <w:r w:rsidRPr="00345A30">
        <w:rPr>
          <w:rFonts w:ascii="Arial" w:hAnsi="Arial" w:cs="Arial"/>
          <w:bCs/>
        </w:rPr>
        <w:t>with the latest industry guideline currently known as ISSC 20 Guideline for the</w:t>
      </w:r>
      <w:r w:rsidR="00345A30" w:rsidRPr="00345A30">
        <w:rPr>
          <w:rFonts w:ascii="Arial" w:hAnsi="Arial" w:cs="Arial"/>
          <w:bCs/>
        </w:rPr>
        <w:t xml:space="preserve"> </w:t>
      </w:r>
      <w:r w:rsidRPr="00345A30">
        <w:rPr>
          <w:rFonts w:ascii="Arial" w:hAnsi="Arial" w:cs="Arial"/>
          <w:bCs/>
        </w:rPr>
        <w:t xml:space="preserve">Management of Activities within Electricity Easements and Close to </w:t>
      </w:r>
      <w:proofErr w:type="gramStart"/>
      <w:r w:rsidRPr="00345A30">
        <w:rPr>
          <w:rFonts w:ascii="Arial" w:hAnsi="Arial" w:cs="Arial"/>
          <w:bCs/>
        </w:rPr>
        <w:t>Infrastructure;</w:t>
      </w:r>
      <w:proofErr w:type="gramEnd"/>
    </w:p>
    <w:p w14:paraId="20EB96D3" w14:textId="77777777" w:rsidR="00606F8B" w:rsidRPr="00606F8B" w:rsidRDefault="00606F8B" w:rsidP="00F227C9">
      <w:pPr>
        <w:widowControl w:val="0"/>
        <w:spacing w:after="0" w:line="240" w:lineRule="auto"/>
        <w:jc w:val="both"/>
        <w:rPr>
          <w:rFonts w:ascii="Arial" w:hAnsi="Arial" w:cs="Arial"/>
          <w:bCs/>
        </w:rPr>
      </w:pPr>
    </w:p>
    <w:p w14:paraId="3753C147" w14:textId="33FD2832" w:rsidR="00446684" w:rsidRDefault="00446684" w:rsidP="00F227C9">
      <w:pPr>
        <w:pStyle w:val="ListParagraph"/>
        <w:widowControl w:val="0"/>
        <w:numPr>
          <w:ilvl w:val="0"/>
          <w:numId w:val="23"/>
        </w:numPr>
        <w:spacing w:after="0" w:line="240" w:lineRule="auto"/>
        <w:ind w:left="1985" w:hanging="590"/>
        <w:contextualSpacing w:val="0"/>
        <w:jc w:val="both"/>
        <w:rPr>
          <w:rFonts w:ascii="Arial" w:hAnsi="Arial" w:cs="Arial"/>
          <w:bCs/>
        </w:rPr>
      </w:pPr>
      <w:r w:rsidRPr="00345A30">
        <w:rPr>
          <w:rFonts w:ascii="Arial" w:hAnsi="Arial" w:cs="Arial"/>
          <w:bCs/>
        </w:rPr>
        <w:t xml:space="preserve">Prior to carrying out any works, a “Dial Before You Dig” enquiry </w:t>
      </w:r>
      <w:r w:rsidR="00076DB7">
        <w:rPr>
          <w:rFonts w:ascii="Arial" w:hAnsi="Arial" w:cs="Arial"/>
          <w:bCs/>
        </w:rPr>
        <w:t>is</w:t>
      </w:r>
      <w:r w:rsidRPr="00345A30">
        <w:rPr>
          <w:rFonts w:ascii="Arial" w:hAnsi="Arial" w:cs="Arial"/>
          <w:bCs/>
        </w:rPr>
        <w:t xml:space="preserve"> undertaken in</w:t>
      </w:r>
      <w:r w:rsidR="00345A30" w:rsidRPr="00345A30">
        <w:rPr>
          <w:rFonts w:ascii="Arial" w:hAnsi="Arial" w:cs="Arial"/>
          <w:bCs/>
        </w:rPr>
        <w:t xml:space="preserve"> </w:t>
      </w:r>
      <w:r w:rsidRPr="00345A30">
        <w:rPr>
          <w:rFonts w:ascii="Arial" w:hAnsi="Arial" w:cs="Arial"/>
          <w:bCs/>
        </w:rPr>
        <w:t>accordance with the requirements of Part 5E (Protection of Underground Electricity Power</w:t>
      </w:r>
      <w:r w:rsidR="00345A30" w:rsidRPr="00345A30">
        <w:rPr>
          <w:rFonts w:ascii="Arial" w:hAnsi="Arial" w:cs="Arial"/>
          <w:bCs/>
        </w:rPr>
        <w:t xml:space="preserve"> </w:t>
      </w:r>
      <w:r w:rsidRPr="00345A30">
        <w:rPr>
          <w:rFonts w:ascii="Arial" w:hAnsi="Arial" w:cs="Arial"/>
          <w:bCs/>
        </w:rPr>
        <w:t>Lines) of the Electricity Supply Act 1995 (NSW); and</w:t>
      </w:r>
    </w:p>
    <w:p w14:paraId="11FBD2F8" w14:textId="77777777" w:rsidR="00606F8B" w:rsidRPr="00606F8B" w:rsidRDefault="00606F8B" w:rsidP="00F227C9">
      <w:pPr>
        <w:widowControl w:val="0"/>
        <w:spacing w:after="0" w:line="240" w:lineRule="auto"/>
        <w:jc w:val="both"/>
        <w:rPr>
          <w:rFonts w:ascii="Arial" w:hAnsi="Arial" w:cs="Arial"/>
          <w:bCs/>
        </w:rPr>
      </w:pPr>
    </w:p>
    <w:p w14:paraId="7314CA2B" w14:textId="7EF61AE5" w:rsidR="00446684" w:rsidRDefault="00076DB7" w:rsidP="00F227C9">
      <w:pPr>
        <w:pStyle w:val="ListParagraph"/>
        <w:widowControl w:val="0"/>
        <w:numPr>
          <w:ilvl w:val="0"/>
          <w:numId w:val="23"/>
        </w:numPr>
        <w:spacing w:after="0" w:line="240" w:lineRule="auto"/>
        <w:ind w:left="1985" w:hanging="590"/>
        <w:contextualSpacing w:val="0"/>
        <w:jc w:val="both"/>
        <w:rPr>
          <w:rFonts w:ascii="Arial" w:hAnsi="Arial" w:cs="Arial"/>
          <w:bCs/>
        </w:rPr>
      </w:pPr>
      <w:r>
        <w:rPr>
          <w:rFonts w:ascii="Arial" w:hAnsi="Arial" w:cs="Arial"/>
          <w:bCs/>
        </w:rPr>
        <w:t>All</w:t>
      </w:r>
      <w:r w:rsidR="00446684" w:rsidRPr="00345A30">
        <w:rPr>
          <w:rFonts w:ascii="Arial" w:hAnsi="Arial" w:cs="Arial"/>
          <w:bCs/>
        </w:rPr>
        <w:t xml:space="preserve"> person/s completing any works around powerlines understand their safety responsibilities. SafeWork NSW (www.safework.nsw.gov.au) has</w:t>
      </w:r>
      <w:r w:rsidR="00345A30" w:rsidRPr="00345A30">
        <w:rPr>
          <w:rFonts w:ascii="Arial" w:hAnsi="Arial" w:cs="Arial"/>
          <w:bCs/>
        </w:rPr>
        <w:t xml:space="preserve"> </w:t>
      </w:r>
      <w:r w:rsidR="00446684" w:rsidRPr="00345A30">
        <w:rPr>
          <w:rFonts w:ascii="Arial" w:hAnsi="Arial" w:cs="Arial"/>
          <w:bCs/>
        </w:rPr>
        <w:t>publications that provide guidance when working close to electricity infrastructure. These</w:t>
      </w:r>
      <w:r w:rsidR="00345A30" w:rsidRPr="00345A30">
        <w:rPr>
          <w:rFonts w:ascii="Arial" w:hAnsi="Arial" w:cs="Arial"/>
          <w:bCs/>
        </w:rPr>
        <w:t xml:space="preserve"> </w:t>
      </w:r>
      <w:r w:rsidR="00446684" w:rsidRPr="00345A30">
        <w:rPr>
          <w:rFonts w:ascii="Arial" w:hAnsi="Arial" w:cs="Arial"/>
          <w:bCs/>
        </w:rPr>
        <w:t>include the Code of Practice – Work near Overhead Power Lines and Code of Practice –</w:t>
      </w:r>
      <w:r w:rsidR="00345A30" w:rsidRPr="00345A30">
        <w:rPr>
          <w:rFonts w:ascii="Arial" w:hAnsi="Arial" w:cs="Arial"/>
          <w:bCs/>
        </w:rPr>
        <w:t xml:space="preserve"> </w:t>
      </w:r>
      <w:r w:rsidR="00446684" w:rsidRPr="00345A30">
        <w:rPr>
          <w:rFonts w:ascii="Arial" w:hAnsi="Arial" w:cs="Arial"/>
          <w:bCs/>
        </w:rPr>
        <w:t>Work near Underground Assets.</w:t>
      </w:r>
    </w:p>
    <w:p w14:paraId="3D162408" w14:textId="77777777" w:rsidR="00345A30" w:rsidRPr="00345A30" w:rsidRDefault="00345A30" w:rsidP="00345A30">
      <w:pPr>
        <w:widowControl w:val="0"/>
        <w:spacing w:after="0" w:line="240" w:lineRule="auto"/>
        <w:ind w:left="1080"/>
        <w:rPr>
          <w:rFonts w:ascii="Arial" w:hAnsi="Arial" w:cs="Arial"/>
          <w:bCs/>
        </w:rPr>
      </w:pPr>
    </w:p>
    <w:p w14:paraId="6271F797" w14:textId="569EF498" w:rsidR="00446684" w:rsidRPr="00345A30" w:rsidRDefault="00345A30" w:rsidP="00124779">
      <w:pPr>
        <w:widowControl w:val="0"/>
        <w:spacing w:after="0" w:line="240" w:lineRule="auto"/>
        <w:ind w:left="1418"/>
        <w:jc w:val="both"/>
        <w:rPr>
          <w:rFonts w:ascii="Arial" w:hAnsi="Arial" w:cs="Arial"/>
          <w:bCs/>
        </w:rPr>
      </w:pPr>
      <w:r w:rsidRPr="004459B7">
        <w:rPr>
          <w:rFonts w:ascii="Arial" w:hAnsi="Arial" w:cs="Arial"/>
          <w:b/>
          <w:bCs/>
          <w:u w:val="single"/>
        </w:rPr>
        <w:t>Reason</w:t>
      </w:r>
      <w:r w:rsidRPr="00345A30">
        <w:rPr>
          <w:rFonts w:ascii="Arial" w:hAnsi="Arial" w:cs="Arial"/>
          <w:bCs/>
        </w:rPr>
        <w:t xml:space="preserve">: To maintain the safety of workers </w:t>
      </w:r>
      <w:r>
        <w:rPr>
          <w:rFonts w:ascii="Arial" w:hAnsi="Arial" w:cs="Arial"/>
          <w:bCs/>
        </w:rPr>
        <w:t xml:space="preserve">and others in and around the site, </w:t>
      </w:r>
      <w:r w:rsidRPr="00345A30">
        <w:rPr>
          <w:rFonts w:ascii="Arial" w:hAnsi="Arial" w:cs="Arial"/>
          <w:bCs/>
        </w:rPr>
        <w:t>and</w:t>
      </w:r>
      <w:r>
        <w:rPr>
          <w:rFonts w:ascii="Arial" w:hAnsi="Arial" w:cs="Arial"/>
          <w:bCs/>
        </w:rPr>
        <w:t>,</w:t>
      </w:r>
      <w:r w:rsidRPr="00345A30">
        <w:rPr>
          <w:rFonts w:ascii="Arial" w:hAnsi="Arial" w:cs="Arial"/>
          <w:bCs/>
        </w:rPr>
        <w:t xml:space="preserve"> to protect electricity infrastructure.</w:t>
      </w:r>
    </w:p>
    <w:p w14:paraId="77832B37" w14:textId="77777777" w:rsidR="00446684" w:rsidRPr="00446684" w:rsidRDefault="00446684" w:rsidP="00446684">
      <w:pPr>
        <w:widowControl w:val="0"/>
        <w:spacing w:after="0" w:line="240" w:lineRule="auto"/>
        <w:rPr>
          <w:rFonts w:ascii="Arial" w:hAnsi="Arial" w:cs="Arial"/>
          <w:bCs/>
          <w:color w:val="FF0000"/>
        </w:rPr>
      </w:pPr>
    </w:p>
    <w:p w14:paraId="4C624D8D" w14:textId="2B1A50D3" w:rsidR="00AE720A" w:rsidRPr="00345A30" w:rsidRDefault="008B615C" w:rsidP="00124779">
      <w:pPr>
        <w:pStyle w:val="ListParagraph"/>
        <w:widowControl w:val="0"/>
        <w:numPr>
          <w:ilvl w:val="0"/>
          <w:numId w:val="4"/>
        </w:numPr>
        <w:spacing w:after="0" w:line="240" w:lineRule="auto"/>
        <w:ind w:left="1418" w:hanging="709"/>
        <w:rPr>
          <w:rFonts w:ascii="Arial" w:hAnsi="Arial" w:cs="Arial"/>
          <w:b/>
          <w:bCs/>
        </w:rPr>
      </w:pPr>
      <w:r w:rsidRPr="00345A30">
        <w:rPr>
          <w:rFonts w:ascii="Arial" w:hAnsi="Arial" w:cs="Arial"/>
          <w:b/>
          <w:bCs/>
        </w:rPr>
        <w:t>NSW Rural Fire Service</w:t>
      </w:r>
    </w:p>
    <w:p w14:paraId="2B9B6DD2" w14:textId="75848590" w:rsidR="00345A30" w:rsidRDefault="00345A30" w:rsidP="00345A30">
      <w:pPr>
        <w:widowControl w:val="0"/>
        <w:spacing w:after="0" w:line="240" w:lineRule="auto"/>
        <w:rPr>
          <w:rFonts w:ascii="Arial" w:hAnsi="Arial" w:cs="Arial"/>
          <w:bCs/>
          <w:color w:val="FF0000"/>
        </w:rPr>
      </w:pPr>
    </w:p>
    <w:p w14:paraId="31074D29" w14:textId="5D644ED8" w:rsidR="00345A30" w:rsidRDefault="00345A30" w:rsidP="00F227C9">
      <w:pPr>
        <w:pStyle w:val="ListParagraph"/>
        <w:widowControl w:val="0"/>
        <w:numPr>
          <w:ilvl w:val="0"/>
          <w:numId w:val="30"/>
        </w:numPr>
        <w:spacing w:after="0" w:line="240" w:lineRule="auto"/>
        <w:ind w:left="1985" w:hanging="567"/>
        <w:contextualSpacing w:val="0"/>
        <w:jc w:val="both"/>
        <w:rPr>
          <w:rFonts w:ascii="Arial" w:hAnsi="Arial" w:cs="Arial"/>
          <w:bCs/>
        </w:rPr>
      </w:pPr>
      <w:r w:rsidRPr="00F21D35">
        <w:rPr>
          <w:rFonts w:ascii="Arial" w:hAnsi="Arial" w:cs="Arial"/>
          <w:bCs/>
        </w:rPr>
        <w:t>A Fire Management Plan (</w:t>
      </w:r>
      <w:r w:rsidRPr="00F21D35">
        <w:rPr>
          <w:rFonts w:ascii="Arial" w:hAnsi="Arial" w:cs="Arial"/>
          <w:b/>
          <w:bCs/>
        </w:rPr>
        <w:t>FMP</w:t>
      </w:r>
      <w:r w:rsidRPr="00F21D35">
        <w:rPr>
          <w:rFonts w:ascii="Arial" w:hAnsi="Arial" w:cs="Arial"/>
          <w:bCs/>
        </w:rPr>
        <w:t>) shall be prepared in consultation with NSW RFS Moree Plains Fire Control Centre. The FMP shall include:</w:t>
      </w:r>
    </w:p>
    <w:p w14:paraId="6C31A456" w14:textId="77777777" w:rsidR="00F227C9" w:rsidRPr="00F21D35" w:rsidRDefault="00F227C9" w:rsidP="00F227C9">
      <w:pPr>
        <w:pStyle w:val="ListParagraph"/>
        <w:widowControl w:val="0"/>
        <w:spacing w:after="0" w:line="240" w:lineRule="auto"/>
        <w:ind w:left="1985"/>
        <w:contextualSpacing w:val="0"/>
        <w:jc w:val="both"/>
        <w:rPr>
          <w:rFonts w:ascii="Arial" w:hAnsi="Arial" w:cs="Arial"/>
          <w:bCs/>
        </w:rPr>
      </w:pPr>
    </w:p>
    <w:p w14:paraId="0027E980" w14:textId="477A63D0" w:rsidR="00345A30" w:rsidRDefault="00345A30" w:rsidP="00F227C9">
      <w:pPr>
        <w:pStyle w:val="ListParagraph"/>
        <w:widowControl w:val="0"/>
        <w:numPr>
          <w:ilvl w:val="2"/>
          <w:numId w:val="32"/>
        </w:numPr>
        <w:spacing w:after="0" w:line="240" w:lineRule="auto"/>
        <w:ind w:left="2552" w:hanging="567"/>
        <w:contextualSpacing w:val="0"/>
        <w:jc w:val="both"/>
        <w:rPr>
          <w:rFonts w:ascii="Arial" w:hAnsi="Arial" w:cs="Arial"/>
          <w:bCs/>
        </w:rPr>
      </w:pPr>
      <w:proofErr w:type="gramStart"/>
      <w:r w:rsidRPr="00124779">
        <w:rPr>
          <w:rFonts w:ascii="Arial" w:hAnsi="Arial" w:cs="Arial"/>
          <w:bCs/>
        </w:rPr>
        <w:t>24 hour</w:t>
      </w:r>
      <w:proofErr w:type="gramEnd"/>
      <w:r w:rsidRPr="00124779">
        <w:rPr>
          <w:rFonts w:ascii="Arial" w:hAnsi="Arial" w:cs="Arial"/>
          <w:bCs/>
        </w:rPr>
        <w:t xml:space="preserve"> emergency contact details including alternative telephone contact;</w:t>
      </w:r>
    </w:p>
    <w:p w14:paraId="3D54040B" w14:textId="77777777" w:rsidR="00F227C9" w:rsidRPr="00124779" w:rsidRDefault="00F227C9" w:rsidP="00F227C9">
      <w:pPr>
        <w:pStyle w:val="ListParagraph"/>
        <w:widowControl w:val="0"/>
        <w:spacing w:after="0" w:line="240" w:lineRule="auto"/>
        <w:ind w:left="2552"/>
        <w:contextualSpacing w:val="0"/>
        <w:jc w:val="both"/>
        <w:rPr>
          <w:rFonts w:ascii="Arial" w:hAnsi="Arial" w:cs="Arial"/>
          <w:bCs/>
        </w:rPr>
      </w:pPr>
    </w:p>
    <w:p w14:paraId="1635918B" w14:textId="5B2BFFE6" w:rsidR="00345A30" w:rsidRDefault="00345A30" w:rsidP="00F227C9">
      <w:pPr>
        <w:pStyle w:val="ListParagraph"/>
        <w:widowControl w:val="0"/>
        <w:numPr>
          <w:ilvl w:val="2"/>
          <w:numId w:val="32"/>
        </w:numPr>
        <w:spacing w:after="0" w:line="240" w:lineRule="auto"/>
        <w:ind w:left="2552" w:hanging="567"/>
        <w:contextualSpacing w:val="0"/>
        <w:jc w:val="both"/>
        <w:rPr>
          <w:rFonts w:ascii="Arial" w:hAnsi="Arial" w:cs="Arial"/>
          <w:bCs/>
        </w:rPr>
      </w:pPr>
      <w:r w:rsidRPr="00124779">
        <w:rPr>
          <w:rFonts w:ascii="Arial" w:hAnsi="Arial" w:cs="Arial"/>
          <w:bCs/>
        </w:rPr>
        <w:t xml:space="preserve">Site infrastructure </w:t>
      </w:r>
      <w:proofErr w:type="gramStart"/>
      <w:r w:rsidRPr="00124779">
        <w:rPr>
          <w:rFonts w:ascii="Arial" w:hAnsi="Arial" w:cs="Arial"/>
          <w:bCs/>
        </w:rPr>
        <w:t>plan;</w:t>
      </w:r>
      <w:proofErr w:type="gramEnd"/>
    </w:p>
    <w:p w14:paraId="4204F598" w14:textId="77777777" w:rsidR="00F227C9" w:rsidRPr="00F227C9" w:rsidRDefault="00F227C9" w:rsidP="00F227C9">
      <w:pPr>
        <w:widowControl w:val="0"/>
        <w:spacing w:after="0" w:line="240" w:lineRule="auto"/>
        <w:jc w:val="both"/>
        <w:rPr>
          <w:rFonts w:ascii="Arial" w:hAnsi="Arial" w:cs="Arial"/>
          <w:bCs/>
        </w:rPr>
      </w:pPr>
    </w:p>
    <w:p w14:paraId="201D4443" w14:textId="2A4A4DB6" w:rsidR="00345A30" w:rsidRDefault="00345A30" w:rsidP="00F227C9">
      <w:pPr>
        <w:pStyle w:val="ListParagraph"/>
        <w:widowControl w:val="0"/>
        <w:numPr>
          <w:ilvl w:val="2"/>
          <w:numId w:val="32"/>
        </w:numPr>
        <w:spacing w:after="0" w:line="240" w:lineRule="auto"/>
        <w:ind w:left="2552" w:hanging="567"/>
        <w:contextualSpacing w:val="0"/>
        <w:jc w:val="both"/>
        <w:rPr>
          <w:rFonts w:ascii="Arial" w:hAnsi="Arial" w:cs="Arial"/>
          <w:bCs/>
        </w:rPr>
      </w:pPr>
      <w:proofErr w:type="spellStart"/>
      <w:r w:rsidRPr="00124779">
        <w:rPr>
          <w:rFonts w:ascii="Arial" w:hAnsi="Arial" w:cs="Arial"/>
          <w:bCs/>
        </w:rPr>
        <w:t>Fire fighting</w:t>
      </w:r>
      <w:proofErr w:type="spellEnd"/>
      <w:r w:rsidRPr="00124779">
        <w:rPr>
          <w:rFonts w:ascii="Arial" w:hAnsi="Arial" w:cs="Arial"/>
          <w:bCs/>
        </w:rPr>
        <w:t xml:space="preserve"> water supply </w:t>
      </w:r>
      <w:proofErr w:type="gramStart"/>
      <w:r w:rsidRPr="00124779">
        <w:rPr>
          <w:rFonts w:ascii="Arial" w:hAnsi="Arial" w:cs="Arial"/>
          <w:bCs/>
        </w:rPr>
        <w:t>plan;</w:t>
      </w:r>
      <w:proofErr w:type="gramEnd"/>
    </w:p>
    <w:p w14:paraId="7F93F74F" w14:textId="77777777" w:rsidR="00F227C9" w:rsidRPr="00F227C9" w:rsidRDefault="00F227C9" w:rsidP="00F227C9">
      <w:pPr>
        <w:widowControl w:val="0"/>
        <w:spacing w:after="0" w:line="240" w:lineRule="auto"/>
        <w:jc w:val="both"/>
        <w:rPr>
          <w:rFonts w:ascii="Arial" w:hAnsi="Arial" w:cs="Arial"/>
          <w:bCs/>
        </w:rPr>
      </w:pPr>
    </w:p>
    <w:p w14:paraId="1DD07A1E" w14:textId="298D3617" w:rsidR="00345A30" w:rsidRDefault="00345A30" w:rsidP="00F227C9">
      <w:pPr>
        <w:pStyle w:val="ListParagraph"/>
        <w:widowControl w:val="0"/>
        <w:numPr>
          <w:ilvl w:val="2"/>
          <w:numId w:val="32"/>
        </w:numPr>
        <w:spacing w:after="0" w:line="240" w:lineRule="auto"/>
        <w:ind w:left="2552" w:hanging="567"/>
        <w:contextualSpacing w:val="0"/>
        <w:jc w:val="both"/>
        <w:rPr>
          <w:rFonts w:ascii="Arial" w:hAnsi="Arial" w:cs="Arial"/>
          <w:bCs/>
        </w:rPr>
      </w:pPr>
      <w:r w:rsidRPr="00124779">
        <w:rPr>
          <w:rFonts w:ascii="Arial" w:hAnsi="Arial" w:cs="Arial"/>
          <w:bCs/>
        </w:rPr>
        <w:t xml:space="preserve">Site access and internal road </w:t>
      </w:r>
      <w:proofErr w:type="gramStart"/>
      <w:r w:rsidRPr="00124779">
        <w:rPr>
          <w:rFonts w:ascii="Arial" w:hAnsi="Arial" w:cs="Arial"/>
          <w:bCs/>
        </w:rPr>
        <w:t>plan;</w:t>
      </w:r>
      <w:proofErr w:type="gramEnd"/>
    </w:p>
    <w:p w14:paraId="2960D49E" w14:textId="77777777" w:rsidR="00F227C9" w:rsidRPr="00F227C9" w:rsidRDefault="00F227C9" w:rsidP="00F227C9">
      <w:pPr>
        <w:widowControl w:val="0"/>
        <w:spacing w:after="0" w:line="240" w:lineRule="auto"/>
        <w:jc w:val="both"/>
        <w:rPr>
          <w:rFonts w:ascii="Arial" w:hAnsi="Arial" w:cs="Arial"/>
          <w:bCs/>
        </w:rPr>
      </w:pPr>
    </w:p>
    <w:p w14:paraId="61E98A4B" w14:textId="341943BC" w:rsidR="00345A30" w:rsidRDefault="00345A30" w:rsidP="00F227C9">
      <w:pPr>
        <w:pStyle w:val="ListParagraph"/>
        <w:widowControl w:val="0"/>
        <w:numPr>
          <w:ilvl w:val="2"/>
          <w:numId w:val="32"/>
        </w:numPr>
        <w:spacing w:after="0" w:line="240" w:lineRule="auto"/>
        <w:ind w:left="2552" w:hanging="567"/>
        <w:contextualSpacing w:val="0"/>
        <w:jc w:val="both"/>
        <w:rPr>
          <w:rFonts w:ascii="Arial" w:hAnsi="Arial" w:cs="Arial"/>
          <w:bCs/>
        </w:rPr>
      </w:pPr>
      <w:r w:rsidRPr="00124779">
        <w:rPr>
          <w:rFonts w:ascii="Arial" w:hAnsi="Arial" w:cs="Arial"/>
          <w:bCs/>
        </w:rPr>
        <w:t>Construction of Asset Protection Zones (</w:t>
      </w:r>
      <w:r w:rsidRPr="00124779">
        <w:rPr>
          <w:rFonts w:ascii="Arial" w:hAnsi="Arial" w:cs="Arial"/>
          <w:b/>
          <w:bCs/>
        </w:rPr>
        <w:t>APZ</w:t>
      </w:r>
      <w:r w:rsidRPr="00124779">
        <w:rPr>
          <w:rFonts w:ascii="Arial" w:hAnsi="Arial" w:cs="Arial"/>
          <w:bCs/>
        </w:rPr>
        <w:t xml:space="preserve">) and their continued </w:t>
      </w:r>
      <w:proofErr w:type="gramStart"/>
      <w:r w:rsidRPr="00124779">
        <w:rPr>
          <w:rFonts w:ascii="Arial" w:hAnsi="Arial" w:cs="Arial"/>
          <w:bCs/>
        </w:rPr>
        <w:t>maintenance;</w:t>
      </w:r>
      <w:proofErr w:type="gramEnd"/>
    </w:p>
    <w:p w14:paraId="48483FFD" w14:textId="77777777" w:rsidR="00F227C9" w:rsidRPr="00F227C9" w:rsidRDefault="00F227C9" w:rsidP="00F227C9">
      <w:pPr>
        <w:widowControl w:val="0"/>
        <w:spacing w:after="0" w:line="240" w:lineRule="auto"/>
        <w:jc w:val="both"/>
        <w:rPr>
          <w:rFonts w:ascii="Arial" w:hAnsi="Arial" w:cs="Arial"/>
          <w:bCs/>
        </w:rPr>
      </w:pPr>
    </w:p>
    <w:p w14:paraId="4843099C" w14:textId="107DA41E" w:rsidR="00345A30" w:rsidRDefault="00345A30" w:rsidP="00F227C9">
      <w:pPr>
        <w:pStyle w:val="ListParagraph"/>
        <w:widowControl w:val="0"/>
        <w:numPr>
          <w:ilvl w:val="2"/>
          <w:numId w:val="32"/>
        </w:numPr>
        <w:spacing w:after="0" w:line="240" w:lineRule="auto"/>
        <w:ind w:left="2552" w:hanging="567"/>
        <w:contextualSpacing w:val="0"/>
        <w:jc w:val="both"/>
        <w:rPr>
          <w:rFonts w:ascii="Arial" w:hAnsi="Arial" w:cs="Arial"/>
          <w:bCs/>
        </w:rPr>
      </w:pPr>
      <w:r w:rsidRPr="00124779">
        <w:rPr>
          <w:rFonts w:ascii="Arial" w:hAnsi="Arial" w:cs="Arial"/>
          <w:bCs/>
        </w:rPr>
        <w:t xml:space="preserve">Location of hazards (Physical, Chemical and Electrical) that will impact on </w:t>
      </w:r>
      <w:proofErr w:type="spellStart"/>
      <w:r w:rsidRPr="00124779">
        <w:rPr>
          <w:rFonts w:ascii="Arial" w:hAnsi="Arial" w:cs="Arial"/>
          <w:bCs/>
        </w:rPr>
        <w:t>fire fighting</w:t>
      </w:r>
      <w:proofErr w:type="spellEnd"/>
      <w:r w:rsidRPr="00124779">
        <w:rPr>
          <w:rFonts w:ascii="Arial" w:hAnsi="Arial" w:cs="Arial"/>
          <w:bCs/>
        </w:rPr>
        <w:t xml:space="preserve"> operations and procedures to manage identified hazards during </w:t>
      </w:r>
      <w:proofErr w:type="spellStart"/>
      <w:r w:rsidRPr="00124779">
        <w:rPr>
          <w:rFonts w:ascii="Arial" w:hAnsi="Arial" w:cs="Arial"/>
          <w:bCs/>
        </w:rPr>
        <w:t>fire fighting</w:t>
      </w:r>
      <w:proofErr w:type="spellEnd"/>
      <w:r w:rsidRPr="00124779">
        <w:rPr>
          <w:rFonts w:ascii="Arial" w:hAnsi="Arial" w:cs="Arial"/>
          <w:bCs/>
        </w:rPr>
        <w:t xml:space="preserve"> </w:t>
      </w:r>
      <w:proofErr w:type="gramStart"/>
      <w:r w:rsidRPr="00124779">
        <w:rPr>
          <w:rFonts w:ascii="Arial" w:hAnsi="Arial" w:cs="Arial"/>
          <w:bCs/>
        </w:rPr>
        <w:t>operations;</w:t>
      </w:r>
      <w:proofErr w:type="gramEnd"/>
    </w:p>
    <w:p w14:paraId="3F0DDA61" w14:textId="77777777" w:rsidR="00F227C9" w:rsidRPr="00F227C9" w:rsidRDefault="00F227C9" w:rsidP="00F227C9">
      <w:pPr>
        <w:widowControl w:val="0"/>
        <w:spacing w:after="0" w:line="240" w:lineRule="auto"/>
        <w:jc w:val="both"/>
        <w:rPr>
          <w:rFonts w:ascii="Arial" w:hAnsi="Arial" w:cs="Arial"/>
          <w:bCs/>
        </w:rPr>
      </w:pPr>
    </w:p>
    <w:p w14:paraId="7804C91D" w14:textId="23E16606" w:rsidR="00345A30" w:rsidRPr="00124779" w:rsidRDefault="00345A30" w:rsidP="00124779">
      <w:pPr>
        <w:pStyle w:val="ListParagraph"/>
        <w:widowControl w:val="0"/>
        <w:numPr>
          <w:ilvl w:val="2"/>
          <w:numId w:val="32"/>
        </w:numPr>
        <w:spacing w:after="0" w:line="240" w:lineRule="auto"/>
        <w:ind w:left="2552" w:hanging="567"/>
        <w:jc w:val="both"/>
        <w:rPr>
          <w:rFonts w:ascii="Arial" w:hAnsi="Arial" w:cs="Arial"/>
          <w:bCs/>
        </w:rPr>
      </w:pPr>
      <w:r w:rsidRPr="00124779">
        <w:rPr>
          <w:rFonts w:ascii="Arial" w:hAnsi="Arial" w:cs="Arial"/>
          <w:bCs/>
        </w:rPr>
        <w:t>Such additional matters as required by the NSW RFS District Office (FMP review and updates).</w:t>
      </w:r>
    </w:p>
    <w:p w14:paraId="3E5C7107" w14:textId="7B68FA32" w:rsidR="00345A30" w:rsidRDefault="00345A30" w:rsidP="00345A30">
      <w:pPr>
        <w:widowControl w:val="0"/>
        <w:spacing w:after="0" w:line="240" w:lineRule="auto"/>
        <w:rPr>
          <w:rFonts w:ascii="Arial" w:hAnsi="Arial" w:cs="Arial"/>
          <w:bCs/>
          <w:color w:val="FF0000"/>
        </w:rPr>
      </w:pPr>
    </w:p>
    <w:p w14:paraId="05535C82" w14:textId="465CE684" w:rsidR="00345A30" w:rsidRPr="00F21D35" w:rsidRDefault="00345A30" w:rsidP="00124779">
      <w:pPr>
        <w:pStyle w:val="ListParagraph"/>
        <w:widowControl w:val="0"/>
        <w:numPr>
          <w:ilvl w:val="0"/>
          <w:numId w:val="30"/>
        </w:numPr>
        <w:spacing w:after="0" w:line="240" w:lineRule="auto"/>
        <w:ind w:left="1985" w:hanging="567"/>
        <w:contextualSpacing w:val="0"/>
        <w:jc w:val="both"/>
        <w:rPr>
          <w:rFonts w:ascii="Arial" w:hAnsi="Arial" w:cs="Arial"/>
          <w:bCs/>
        </w:rPr>
      </w:pPr>
      <w:r w:rsidRPr="00F21D35">
        <w:rPr>
          <w:rFonts w:ascii="Arial" w:hAnsi="Arial" w:cs="Arial"/>
          <w:bCs/>
        </w:rPr>
        <w:t xml:space="preserve">To allow for emergency service personnel to undertake property protection activities, a </w:t>
      </w:r>
      <w:proofErr w:type="gramStart"/>
      <w:r w:rsidRPr="00F21D35">
        <w:rPr>
          <w:rFonts w:ascii="Arial" w:hAnsi="Arial" w:cs="Arial"/>
          <w:bCs/>
        </w:rPr>
        <w:t>10 metre</w:t>
      </w:r>
      <w:proofErr w:type="gramEnd"/>
      <w:r w:rsidRPr="00F21D35">
        <w:rPr>
          <w:rFonts w:ascii="Arial" w:hAnsi="Arial" w:cs="Arial"/>
          <w:bCs/>
        </w:rPr>
        <w:t xml:space="preserve"> defendable space</w:t>
      </w:r>
      <w:r w:rsidR="00F21D35" w:rsidRPr="00F21D35">
        <w:t xml:space="preserve"> </w:t>
      </w:r>
      <w:r w:rsidR="00F21D35">
        <w:t>‘</w:t>
      </w:r>
      <w:r w:rsidR="00F21D35" w:rsidRPr="00F21D35">
        <w:rPr>
          <w:rFonts w:ascii="Arial" w:hAnsi="Arial" w:cs="Arial"/>
          <w:bCs/>
        </w:rPr>
        <w:t>Asset Protection Zone</w:t>
      </w:r>
      <w:r w:rsidR="00F21D35">
        <w:rPr>
          <w:rFonts w:ascii="Arial" w:hAnsi="Arial" w:cs="Arial"/>
          <w:bCs/>
        </w:rPr>
        <w:t>’</w:t>
      </w:r>
      <w:r w:rsidRPr="00F21D35">
        <w:rPr>
          <w:rFonts w:ascii="Arial" w:hAnsi="Arial" w:cs="Arial"/>
          <w:bCs/>
        </w:rPr>
        <w:t xml:space="preserve"> (</w:t>
      </w:r>
      <w:r w:rsidRPr="00F21D35">
        <w:rPr>
          <w:rFonts w:ascii="Arial" w:hAnsi="Arial" w:cs="Arial"/>
          <w:b/>
          <w:bCs/>
        </w:rPr>
        <w:t>APZ</w:t>
      </w:r>
      <w:r w:rsidRPr="00F21D35">
        <w:rPr>
          <w:rFonts w:ascii="Arial" w:hAnsi="Arial" w:cs="Arial"/>
          <w:bCs/>
        </w:rPr>
        <w:t xml:space="preserve">) that permits unobstructed vehicle access is to be provided around the perimeter of each of the solar array </w:t>
      </w:r>
      <w:r w:rsidR="00F21D35">
        <w:rPr>
          <w:rFonts w:ascii="Arial" w:hAnsi="Arial" w:cs="Arial"/>
          <w:bCs/>
        </w:rPr>
        <w:t>d</w:t>
      </w:r>
      <w:r w:rsidRPr="00F21D35">
        <w:rPr>
          <w:rFonts w:ascii="Arial" w:hAnsi="Arial" w:cs="Arial"/>
          <w:bCs/>
        </w:rPr>
        <w:t>evelopment sites including associated infrastructure.</w:t>
      </w:r>
    </w:p>
    <w:p w14:paraId="1B47EED7" w14:textId="31A2682D" w:rsidR="00345A30" w:rsidRPr="00F21D35" w:rsidRDefault="00345A30" w:rsidP="00345A30">
      <w:pPr>
        <w:widowControl w:val="0"/>
        <w:spacing w:after="0" w:line="240" w:lineRule="auto"/>
        <w:rPr>
          <w:rFonts w:ascii="Arial" w:hAnsi="Arial" w:cs="Arial"/>
          <w:bCs/>
        </w:rPr>
      </w:pPr>
    </w:p>
    <w:p w14:paraId="3E83576C" w14:textId="7CC4A35B" w:rsidR="00345A30" w:rsidRPr="00F21D35" w:rsidRDefault="00F21D35" w:rsidP="00124779">
      <w:pPr>
        <w:pStyle w:val="ListParagraph"/>
        <w:widowControl w:val="0"/>
        <w:numPr>
          <w:ilvl w:val="0"/>
          <w:numId w:val="30"/>
        </w:numPr>
        <w:spacing w:after="0" w:line="240" w:lineRule="auto"/>
        <w:ind w:left="1985" w:hanging="567"/>
        <w:contextualSpacing w:val="0"/>
        <w:jc w:val="both"/>
        <w:rPr>
          <w:rFonts w:ascii="Arial" w:hAnsi="Arial" w:cs="Arial"/>
          <w:bCs/>
        </w:rPr>
      </w:pPr>
      <w:r w:rsidRPr="00F21D35">
        <w:rPr>
          <w:rFonts w:ascii="Arial" w:hAnsi="Arial" w:cs="Arial"/>
          <w:bCs/>
        </w:rPr>
        <w:t>The entire solar array development footprint to be managed as an Asset Protection Zone in accordance with Appendix 4.1.1 of Planning for Bush Fire Protection 2019.</w:t>
      </w:r>
    </w:p>
    <w:p w14:paraId="36A01D5B" w14:textId="525141A3" w:rsidR="00345A30" w:rsidRDefault="00345A30" w:rsidP="00F21D35">
      <w:pPr>
        <w:widowControl w:val="0"/>
        <w:spacing w:after="0" w:line="240" w:lineRule="auto"/>
        <w:ind w:left="993"/>
        <w:rPr>
          <w:rFonts w:ascii="Arial" w:hAnsi="Arial" w:cs="Arial"/>
          <w:bCs/>
          <w:color w:val="FF0000"/>
        </w:rPr>
      </w:pPr>
    </w:p>
    <w:p w14:paraId="1BC6B7B7" w14:textId="2D43AA6B" w:rsidR="00345A30" w:rsidRPr="00F21D35" w:rsidRDefault="00F21D35" w:rsidP="00124779">
      <w:pPr>
        <w:pStyle w:val="ListParagraph"/>
        <w:widowControl w:val="0"/>
        <w:numPr>
          <w:ilvl w:val="0"/>
          <w:numId w:val="30"/>
        </w:numPr>
        <w:spacing w:after="0" w:line="240" w:lineRule="auto"/>
        <w:ind w:left="1985" w:hanging="567"/>
        <w:contextualSpacing w:val="0"/>
        <w:jc w:val="both"/>
        <w:rPr>
          <w:rFonts w:ascii="Arial" w:hAnsi="Arial" w:cs="Arial"/>
          <w:bCs/>
        </w:rPr>
      </w:pPr>
      <w:r w:rsidRPr="00F21D35">
        <w:rPr>
          <w:rFonts w:ascii="Arial" w:hAnsi="Arial" w:cs="Arial"/>
          <w:bCs/>
        </w:rPr>
        <w:t xml:space="preserve">A </w:t>
      </w:r>
      <w:proofErr w:type="gramStart"/>
      <w:r w:rsidRPr="00F21D35">
        <w:rPr>
          <w:rFonts w:ascii="Arial" w:hAnsi="Arial" w:cs="Arial"/>
          <w:bCs/>
        </w:rPr>
        <w:t>20,000 litre</w:t>
      </w:r>
      <w:proofErr w:type="gramEnd"/>
      <w:r w:rsidRPr="00F21D35">
        <w:rPr>
          <w:rFonts w:ascii="Arial" w:hAnsi="Arial" w:cs="Arial"/>
          <w:bCs/>
        </w:rPr>
        <w:t xml:space="preserve"> water supply (tank) fitted with a 65mm </w:t>
      </w:r>
      <w:proofErr w:type="spellStart"/>
      <w:r w:rsidRPr="00F21D35">
        <w:rPr>
          <w:rFonts w:ascii="Arial" w:hAnsi="Arial" w:cs="Arial"/>
          <w:bCs/>
        </w:rPr>
        <w:t>storz</w:t>
      </w:r>
      <w:proofErr w:type="spellEnd"/>
      <w:r w:rsidRPr="00F21D35">
        <w:rPr>
          <w:rFonts w:ascii="Arial" w:hAnsi="Arial" w:cs="Arial"/>
          <w:bCs/>
        </w:rPr>
        <w:t xml:space="preserve"> fitting shall be located adjoining the internal property access road within the required APZ.</w:t>
      </w:r>
    </w:p>
    <w:p w14:paraId="7D429ADC" w14:textId="28EDDBA8" w:rsidR="00345A30" w:rsidRDefault="00345A30" w:rsidP="00345A30">
      <w:pPr>
        <w:widowControl w:val="0"/>
        <w:spacing w:after="0" w:line="240" w:lineRule="auto"/>
        <w:rPr>
          <w:rFonts w:ascii="Arial" w:hAnsi="Arial" w:cs="Arial"/>
          <w:bCs/>
          <w:color w:val="FF0000"/>
        </w:rPr>
      </w:pPr>
    </w:p>
    <w:p w14:paraId="4810744D" w14:textId="48C5A493" w:rsidR="00F21D35" w:rsidRPr="00F21D35" w:rsidRDefault="00F21D35" w:rsidP="00124779">
      <w:pPr>
        <w:widowControl w:val="0"/>
        <w:spacing w:after="0" w:line="240" w:lineRule="auto"/>
        <w:ind w:left="1418"/>
        <w:jc w:val="both"/>
        <w:rPr>
          <w:rFonts w:ascii="Arial" w:hAnsi="Arial" w:cs="Arial"/>
          <w:bCs/>
        </w:rPr>
      </w:pPr>
      <w:r w:rsidRPr="004459B7">
        <w:rPr>
          <w:rFonts w:ascii="Arial" w:hAnsi="Arial" w:cs="Arial"/>
          <w:b/>
          <w:bCs/>
          <w:u w:val="single"/>
        </w:rPr>
        <w:t>Reason</w:t>
      </w:r>
      <w:r>
        <w:rPr>
          <w:rFonts w:ascii="Arial" w:hAnsi="Arial" w:cs="Arial"/>
          <w:bCs/>
        </w:rPr>
        <w:t xml:space="preserve"> 1 - </w:t>
      </w:r>
      <w:proofErr w:type="gramStart"/>
      <w:r>
        <w:rPr>
          <w:rFonts w:ascii="Arial" w:hAnsi="Arial" w:cs="Arial"/>
          <w:bCs/>
        </w:rPr>
        <w:t>4</w:t>
      </w:r>
      <w:r w:rsidRPr="00F21D35">
        <w:rPr>
          <w:rFonts w:ascii="Arial" w:hAnsi="Arial" w:cs="Arial"/>
          <w:bCs/>
        </w:rPr>
        <w:t>:-</w:t>
      </w:r>
      <w:proofErr w:type="gramEnd"/>
      <w:r w:rsidRPr="00F21D35">
        <w:rPr>
          <w:rFonts w:ascii="Arial" w:hAnsi="Arial" w:cs="Arial"/>
          <w:bCs/>
        </w:rPr>
        <w:t xml:space="preserve"> The</w:t>
      </w:r>
      <w:r w:rsidRPr="00F21D35">
        <w:t xml:space="preserve"> </w:t>
      </w:r>
      <w:r w:rsidRPr="00F21D35">
        <w:rPr>
          <w:rFonts w:ascii="Arial" w:hAnsi="Arial" w:cs="Arial"/>
          <w:bCs/>
        </w:rPr>
        <w:t>intent of measures is to minimise the risk of bush fire attack and provide protection for emergency services personnel, residents and others assisting firefighting activities.</w:t>
      </w:r>
    </w:p>
    <w:p w14:paraId="12472D5B" w14:textId="77777777" w:rsidR="004459B7" w:rsidRPr="00345A30" w:rsidRDefault="004459B7" w:rsidP="00345A30">
      <w:pPr>
        <w:widowControl w:val="0"/>
        <w:spacing w:after="0" w:line="240" w:lineRule="auto"/>
        <w:rPr>
          <w:rFonts w:ascii="Arial" w:hAnsi="Arial" w:cs="Arial"/>
          <w:bCs/>
          <w:color w:val="FF0000"/>
        </w:rPr>
      </w:pPr>
    </w:p>
    <w:p w14:paraId="15CA5FE9" w14:textId="77777777" w:rsidR="00F227C9" w:rsidRDefault="00F227C9">
      <w:pPr>
        <w:rPr>
          <w:rFonts w:ascii="Arial" w:hAnsi="Arial" w:cs="Arial"/>
          <w:b/>
          <w:bCs/>
        </w:rPr>
      </w:pPr>
      <w:r>
        <w:rPr>
          <w:rFonts w:ascii="Arial" w:hAnsi="Arial" w:cs="Arial"/>
          <w:b/>
          <w:bCs/>
        </w:rPr>
        <w:br w:type="page"/>
      </w:r>
    </w:p>
    <w:p w14:paraId="46E2D974" w14:textId="229052EF" w:rsidR="008B615C" w:rsidRPr="004459B7" w:rsidRDefault="008B615C" w:rsidP="00124779">
      <w:pPr>
        <w:pStyle w:val="ListParagraph"/>
        <w:widowControl w:val="0"/>
        <w:numPr>
          <w:ilvl w:val="0"/>
          <w:numId w:val="4"/>
        </w:numPr>
        <w:spacing w:after="0" w:line="240" w:lineRule="auto"/>
        <w:ind w:left="1418" w:hanging="709"/>
        <w:rPr>
          <w:rFonts w:ascii="Arial" w:hAnsi="Arial" w:cs="Arial"/>
          <w:b/>
          <w:bCs/>
        </w:rPr>
      </w:pPr>
      <w:r w:rsidRPr="004459B7">
        <w:rPr>
          <w:rFonts w:ascii="Arial" w:hAnsi="Arial" w:cs="Arial"/>
          <w:b/>
          <w:bCs/>
        </w:rPr>
        <w:t>Transport for NSW</w:t>
      </w:r>
    </w:p>
    <w:p w14:paraId="55586F07" w14:textId="3DCF582F" w:rsidR="004459B7" w:rsidRDefault="004459B7" w:rsidP="004459B7">
      <w:pPr>
        <w:widowControl w:val="0"/>
        <w:spacing w:after="0" w:line="240" w:lineRule="auto"/>
        <w:rPr>
          <w:rFonts w:ascii="Arial" w:hAnsi="Arial" w:cs="Arial"/>
          <w:bCs/>
          <w:color w:val="FF0000"/>
        </w:rPr>
      </w:pPr>
    </w:p>
    <w:p w14:paraId="5676CDA0" w14:textId="519CCBCF" w:rsidR="004459B7" w:rsidRPr="004459B7" w:rsidRDefault="004459B7" w:rsidP="00124779">
      <w:pPr>
        <w:pStyle w:val="ListParagraph"/>
        <w:widowControl w:val="0"/>
        <w:numPr>
          <w:ilvl w:val="0"/>
          <w:numId w:val="30"/>
        </w:numPr>
        <w:spacing w:after="0" w:line="240" w:lineRule="auto"/>
        <w:ind w:left="1985" w:hanging="567"/>
        <w:contextualSpacing w:val="0"/>
        <w:jc w:val="both"/>
        <w:rPr>
          <w:rFonts w:ascii="Arial" w:hAnsi="Arial" w:cs="Arial"/>
          <w:bCs/>
        </w:rPr>
      </w:pPr>
      <w:r>
        <w:rPr>
          <w:rFonts w:ascii="Arial" w:hAnsi="Arial" w:cs="Arial"/>
          <w:bCs/>
        </w:rPr>
        <w:t xml:space="preserve">The applicant is to </w:t>
      </w:r>
      <w:r w:rsidRPr="004459B7">
        <w:rPr>
          <w:rFonts w:ascii="Arial" w:hAnsi="Arial" w:cs="Arial"/>
          <w:bCs/>
        </w:rPr>
        <w:t xml:space="preserve">develop a Traffic Management Plan and Code of Conduct, to provide traffic mitigation measures to address the cumulative traffic impacts, during the peak of the construction </w:t>
      </w:r>
      <w:r>
        <w:rPr>
          <w:rFonts w:ascii="Arial" w:hAnsi="Arial" w:cs="Arial"/>
          <w:bCs/>
        </w:rPr>
        <w:t xml:space="preserve">phases </w:t>
      </w:r>
      <w:r w:rsidRPr="004459B7">
        <w:rPr>
          <w:rFonts w:ascii="Arial" w:hAnsi="Arial" w:cs="Arial"/>
          <w:bCs/>
        </w:rPr>
        <w:t xml:space="preserve">of the development and </w:t>
      </w:r>
      <w:r w:rsidR="00B11BD4">
        <w:rPr>
          <w:rFonts w:ascii="Arial" w:hAnsi="Arial" w:cs="Arial"/>
          <w:bCs/>
        </w:rPr>
        <w:t xml:space="preserve">to ensure that construction phases do not coincide with </w:t>
      </w:r>
      <w:r w:rsidRPr="004459B7">
        <w:rPr>
          <w:rFonts w:ascii="Arial" w:hAnsi="Arial" w:cs="Arial"/>
          <w:bCs/>
        </w:rPr>
        <w:t>the cotton ginning season for the existing Midkin Cotton Gin.</w:t>
      </w:r>
    </w:p>
    <w:p w14:paraId="7EBA60E7" w14:textId="4F2472CE" w:rsidR="004459B7" w:rsidRPr="004459B7" w:rsidRDefault="004459B7" w:rsidP="004459B7">
      <w:pPr>
        <w:widowControl w:val="0"/>
        <w:spacing w:after="0" w:line="240" w:lineRule="auto"/>
        <w:ind w:left="775"/>
        <w:rPr>
          <w:rFonts w:ascii="Arial" w:hAnsi="Arial" w:cs="Arial"/>
          <w:bCs/>
        </w:rPr>
      </w:pPr>
    </w:p>
    <w:p w14:paraId="59F59B96" w14:textId="0FCE3342" w:rsidR="004459B7" w:rsidRDefault="004459B7" w:rsidP="00124779">
      <w:pPr>
        <w:widowControl w:val="0"/>
        <w:spacing w:after="0" w:line="240" w:lineRule="auto"/>
        <w:ind w:left="1418"/>
        <w:jc w:val="both"/>
        <w:rPr>
          <w:rFonts w:ascii="Arial" w:hAnsi="Arial" w:cs="Arial"/>
          <w:bCs/>
        </w:rPr>
      </w:pPr>
      <w:r w:rsidRPr="004459B7">
        <w:rPr>
          <w:rFonts w:ascii="Arial" w:hAnsi="Arial" w:cs="Arial"/>
          <w:b/>
          <w:bCs/>
          <w:u w:val="single"/>
        </w:rPr>
        <w:t>Reason</w:t>
      </w:r>
      <w:r w:rsidRPr="004459B7">
        <w:rPr>
          <w:rFonts w:ascii="Arial" w:hAnsi="Arial" w:cs="Arial"/>
          <w:b/>
          <w:bCs/>
        </w:rPr>
        <w:t>:</w:t>
      </w:r>
      <w:r w:rsidRPr="004459B7">
        <w:rPr>
          <w:rFonts w:ascii="Arial" w:hAnsi="Arial" w:cs="Arial"/>
          <w:bCs/>
        </w:rPr>
        <w:t xml:space="preserve"> To m</w:t>
      </w:r>
      <w:r>
        <w:rPr>
          <w:rFonts w:ascii="Arial" w:hAnsi="Arial" w:cs="Arial"/>
          <w:bCs/>
        </w:rPr>
        <w:t>itigate any traffic impacts between traffic associated with the construction of the Solar Farm and Heavy vehicle traffic associated with cotton ginning operations.</w:t>
      </w:r>
    </w:p>
    <w:p w14:paraId="749114A2" w14:textId="77777777" w:rsidR="00F227C9" w:rsidRDefault="00F227C9" w:rsidP="00124779">
      <w:pPr>
        <w:widowControl w:val="0"/>
        <w:spacing w:after="0" w:line="240" w:lineRule="auto"/>
        <w:ind w:left="1418"/>
        <w:jc w:val="both"/>
        <w:rPr>
          <w:rFonts w:ascii="Arial" w:hAnsi="Arial" w:cs="Arial"/>
          <w:bCs/>
          <w:color w:val="FF0000"/>
        </w:rPr>
      </w:pPr>
    </w:p>
    <w:p w14:paraId="65479D9A" w14:textId="3180547D" w:rsidR="00882A47" w:rsidRPr="00AE720A" w:rsidRDefault="00925956" w:rsidP="006534C7">
      <w:pPr>
        <w:pBdr>
          <w:bottom w:val="single" w:sz="18" w:space="1" w:color="auto"/>
        </w:pBdr>
        <w:spacing w:before="240" w:after="0" w:line="240" w:lineRule="auto"/>
        <w:rPr>
          <w:rFonts w:ascii="Arial" w:hAnsi="Arial" w:cs="Arial"/>
          <w:b/>
          <w:bCs/>
        </w:rPr>
      </w:pPr>
      <w:r>
        <w:rPr>
          <w:rFonts w:ascii="Arial" w:hAnsi="Arial" w:cs="Arial"/>
          <w:b/>
          <w:bCs/>
        </w:rPr>
        <w:t>PART</w:t>
      </w:r>
      <w:r w:rsidR="00AE720A">
        <w:rPr>
          <w:rFonts w:ascii="Arial" w:hAnsi="Arial" w:cs="Arial"/>
          <w:b/>
          <w:bCs/>
        </w:rPr>
        <w:t xml:space="preserve"> B: </w:t>
      </w:r>
      <w:r w:rsidR="00AE720A">
        <w:rPr>
          <w:rFonts w:ascii="Arial" w:hAnsi="Arial" w:cs="Arial"/>
          <w:b/>
          <w:bCs/>
        </w:rPr>
        <w:tab/>
      </w:r>
      <w:r w:rsidR="005D0DA5" w:rsidRPr="00AE720A">
        <w:rPr>
          <w:rFonts w:ascii="Arial" w:hAnsi="Arial" w:cs="Arial"/>
          <w:b/>
          <w:bCs/>
        </w:rPr>
        <w:t xml:space="preserve">PRIOR TO </w:t>
      </w:r>
      <w:r w:rsidR="007750BA" w:rsidRPr="00AE720A">
        <w:rPr>
          <w:rFonts w:ascii="Arial" w:hAnsi="Arial" w:cs="Arial"/>
          <w:b/>
          <w:bCs/>
        </w:rPr>
        <w:t xml:space="preserve">THE ISSUE OF ANY </w:t>
      </w:r>
      <w:r w:rsidR="005D0DA5" w:rsidRPr="00AE720A">
        <w:rPr>
          <w:rFonts w:ascii="Arial" w:hAnsi="Arial" w:cs="Arial"/>
          <w:b/>
          <w:bCs/>
        </w:rPr>
        <w:t xml:space="preserve">CONSTRUCTION CERTIFICATE </w:t>
      </w:r>
    </w:p>
    <w:p w14:paraId="162864EE" w14:textId="03F2C4E2" w:rsidR="00925956" w:rsidRDefault="00925956" w:rsidP="00664280">
      <w:pPr>
        <w:pStyle w:val="ListParagraph"/>
        <w:spacing w:after="0" w:line="240" w:lineRule="auto"/>
        <w:rPr>
          <w:rFonts w:ascii="Arial" w:hAnsi="Arial" w:cs="Arial"/>
          <w:b/>
          <w:bCs/>
          <w:u w:val="single"/>
        </w:rPr>
      </w:pPr>
    </w:p>
    <w:p w14:paraId="5F561278" w14:textId="1A6D9BB6" w:rsidR="00B85CB6" w:rsidRPr="00124779" w:rsidRDefault="00B85CB6"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sidRPr="00124779">
        <w:rPr>
          <w:rFonts w:ascii="Arial" w:hAnsi="Arial" w:cs="Arial"/>
          <w:b/>
          <w:bCs/>
        </w:rPr>
        <w:t xml:space="preserve">Construction Certificate </w:t>
      </w:r>
    </w:p>
    <w:p w14:paraId="037DEF31" w14:textId="77777777" w:rsidR="008F1644" w:rsidRDefault="008F1644" w:rsidP="00664280">
      <w:pPr>
        <w:tabs>
          <w:tab w:val="left" w:pos="709"/>
        </w:tabs>
        <w:spacing w:after="0" w:line="240" w:lineRule="auto"/>
        <w:ind w:left="709"/>
        <w:jc w:val="both"/>
        <w:rPr>
          <w:rFonts w:ascii="Arial" w:hAnsi="Arial" w:cs="Arial"/>
          <w:bCs/>
        </w:rPr>
      </w:pPr>
      <w:r w:rsidRPr="008F1644">
        <w:rPr>
          <w:rFonts w:ascii="Arial" w:hAnsi="Arial" w:cs="Arial"/>
          <w:bCs/>
        </w:rPr>
        <w:tab/>
      </w:r>
    </w:p>
    <w:p w14:paraId="28A3F905" w14:textId="3DC28929" w:rsidR="008F1644" w:rsidRDefault="008F1644" w:rsidP="00664280">
      <w:pPr>
        <w:tabs>
          <w:tab w:val="left" w:pos="709"/>
        </w:tabs>
        <w:spacing w:after="0" w:line="240" w:lineRule="auto"/>
        <w:ind w:left="709"/>
        <w:jc w:val="both"/>
        <w:rPr>
          <w:rFonts w:ascii="Arial" w:hAnsi="Arial" w:cs="Arial"/>
          <w:bCs/>
        </w:rPr>
      </w:pPr>
      <w:r w:rsidRPr="008F1644">
        <w:rPr>
          <w:rFonts w:ascii="Arial" w:hAnsi="Arial" w:cs="Arial"/>
          <w:bCs/>
        </w:rPr>
        <w:t xml:space="preserve">A Construction Certificate is required for the development in accordance with </w:t>
      </w:r>
      <w:r>
        <w:rPr>
          <w:rFonts w:ascii="Arial" w:hAnsi="Arial" w:cs="Arial"/>
          <w:bCs/>
        </w:rPr>
        <w:t xml:space="preserve">Section 6.7(1) of the </w:t>
      </w:r>
      <w:r w:rsidRPr="00B2151A">
        <w:rPr>
          <w:rFonts w:ascii="Arial" w:hAnsi="Arial" w:cs="Arial"/>
          <w:bCs/>
          <w:i/>
        </w:rPr>
        <w:t>Environmental Planning and Assessment Act 1979</w:t>
      </w:r>
      <w:r>
        <w:rPr>
          <w:rFonts w:ascii="Arial" w:hAnsi="Arial" w:cs="Arial"/>
          <w:bCs/>
        </w:rPr>
        <w:t>.</w:t>
      </w:r>
    </w:p>
    <w:p w14:paraId="7882C488" w14:textId="77777777" w:rsidR="008F1644" w:rsidRDefault="008F1644" w:rsidP="00664280">
      <w:pPr>
        <w:tabs>
          <w:tab w:val="left" w:pos="709"/>
        </w:tabs>
        <w:spacing w:after="0" w:line="240" w:lineRule="auto"/>
        <w:ind w:left="709"/>
        <w:jc w:val="both"/>
        <w:rPr>
          <w:rFonts w:ascii="Arial" w:hAnsi="Arial" w:cs="Arial"/>
          <w:bCs/>
        </w:rPr>
      </w:pPr>
    </w:p>
    <w:p w14:paraId="0D45DEBE" w14:textId="4C7EDFFC" w:rsidR="00B8627A" w:rsidRDefault="00B8627A" w:rsidP="00124779">
      <w:pPr>
        <w:tabs>
          <w:tab w:val="left" w:pos="709"/>
        </w:tabs>
        <w:spacing w:after="0" w:line="240" w:lineRule="auto"/>
        <w:ind w:left="709"/>
        <w:jc w:val="both"/>
        <w:rPr>
          <w:rFonts w:ascii="Arial" w:hAnsi="Arial" w:cs="Arial"/>
          <w:bCs/>
        </w:rPr>
      </w:pPr>
      <w:r w:rsidRPr="00124779">
        <w:rPr>
          <w:rFonts w:ascii="Arial" w:hAnsi="Arial" w:cs="Arial"/>
          <w:b/>
          <w:u w:val="single"/>
        </w:rPr>
        <w:t>Reason</w:t>
      </w:r>
      <w:r w:rsidRPr="00124779">
        <w:rPr>
          <w:rFonts w:ascii="Arial" w:hAnsi="Arial" w:cs="Arial"/>
          <w:b/>
        </w:rPr>
        <w:t>:</w:t>
      </w:r>
      <w:r w:rsidRPr="00154835">
        <w:rPr>
          <w:rFonts w:ascii="Arial" w:hAnsi="Arial" w:cs="Arial"/>
          <w:bCs/>
        </w:rPr>
        <w:t xml:space="preserve"> </w:t>
      </w:r>
      <w:r>
        <w:rPr>
          <w:rFonts w:ascii="Arial" w:hAnsi="Arial" w:cs="Arial"/>
          <w:bCs/>
        </w:rPr>
        <w:t>T</w:t>
      </w:r>
      <w:r w:rsidRPr="00154835">
        <w:rPr>
          <w:rFonts w:ascii="Arial" w:hAnsi="Arial" w:cs="Arial"/>
          <w:bCs/>
        </w:rPr>
        <w:t xml:space="preserve">o ensure compliance with the </w:t>
      </w:r>
      <w:r w:rsidRPr="00154835">
        <w:rPr>
          <w:rFonts w:ascii="Arial" w:hAnsi="Arial" w:cs="Arial"/>
          <w:bCs/>
          <w:i/>
        </w:rPr>
        <w:t>Environmental Planning and Assessment Act 1979.</w:t>
      </w:r>
    </w:p>
    <w:p w14:paraId="046B41E6" w14:textId="77777777" w:rsidR="00154835" w:rsidRPr="008F1644" w:rsidRDefault="00154835" w:rsidP="00664280">
      <w:pPr>
        <w:tabs>
          <w:tab w:val="left" w:pos="709"/>
        </w:tabs>
        <w:spacing w:after="0" w:line="240" w:lineRule="auto"/>
        <w:ind w:left="709"/>
        <w:jc w:val="both"/>
        <w:rPr>
          <w:rFonts w:ascii="Arial" w:hAnsi="Arial" w:cs="Arial"/>
          <w:bCs/>
        </w:rPr>
      </w:pPr>
    </w:p>
    <w:p w14:paraId="3498A962" w14:textId="6FA526C8" w:rsidR="003C1558" w:rsidRPr="003C1558" w:rsidRDefault="003C1558"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Pr>
          <w:rFonts w:ascii="Arial" w:hAnsi="Arial" w:cs="Arial"/>
          <w:b/>
          <w:bCs/>
        </w:rPr>
        <w:t xml:space="preserve">Payment of </w:t>
      </w:r>
      <w:r w:rsidR="00D750B2">
        <w:rPr>
          <w:rFonts w:ascii="Arial" w:hAnsi="Arial" w:cs="Arial"/>
          <w:b/>
          <w:bCs/>
        </w:rPr>
        <w:t>Security Deposits, Levies</w:t>
      </w:r>
      <w:r w:rsidRPr="003C1558">
        <w:rPr>
          <w:rFonts w:ascii="Arial" w:hAnsi="Arial" w:cs="Arial"/>
          <w:b/>
          <w:bCs/>
        </w:rPr>
        <w:t xml:space="preserve"> and Contributions</w:t>
      </w:r>
    </w:p>
    <w:p w14:paraId="5FA6E479" w14:textId="77777777" w:rsidR="003C1558" w:rsidRPr="002A09A6" w:rsidRDefault="003C1558" w:rsidP="00664280">
      <w:pPr>
        <w:spacing w:after="0" w:line="240" w:lineRule="auto"/>
        <w:rPr>
          <w:rFonts w:ascii="Arial" w:hAnsi="Arial" w:cs="Arial"/>
          <w:b/>
          <w:bCs/>
        </w:rPr>
      </w:pPr>
    </w:p>
    <w:p w14:paraId="2097E7ED" w14:textId="3C138AC8" w:rsidR="003C1558" w:rsidRDefault="003C1558" w:rsidP="00664280">
      <w:pPr>
        <w:spacing w:after="0" w:line="240" w:lineRule="auto"/>
        <w:ind w:left="709"/>
        <w:jc w:val="both"/>
        <w:rPr>
          <w:rFonts w:ascii="Arial" w:hAnsi="Arial" w:cs="Arial"/>
        </w:rPr>
      </w:pPr>
      <w:r w:rsidRPr="002A09A6">
        <w:rPr>
          <w:rFonts w:ascii="Arial" w:hAnsi="Arial" w:cs="Arial"/>
        </w:rPr>
        <w:t xml:space="preserve">The fees listed in the table below must be paid in accordance with the conditions of this consent and </w:t>
      </w:r>
      <w:r w:rsidRPr="00BC7998">
        <w:rPr>
          <w:rFonts w:ascii="Arial" w:hAnsi="Arial" w:cs="Arial"/>
        </w:rPr>
        <w:t>Council’s adopted Fees and Charges</w:t>
      </w:r>
      <w:r w:rsidR="00102022" w:rsidRPr="00BC7998">
        <w:rPr>
          <w:rFonts w:ascii="Arial" w:hAnsi="Arial" w:cs="Arial"/>
        </w:rPr>
        <w:t xml:space="preserve"> </w:t>
      </w:r>
      <w:r w:rsidRPr="002A09A6">
        <w:rPr>
          <w:rFonts w:ascii="Arial" w:hAnsi="Arial" w:cs="Arial"/>
        </w:rPr>
        <w:t xml:space="preserve">applicable at the time of payment. Payments must be made prior to the issue of the Construction Certificate or prior to the commencement of work (if there is no associated Construction Certificate). </w:t>
      </w:r>
    </w:p>
    <w:p w14:paraId="0F7698BF" w14:textId="77777777" w:rsidR="00925956" w:rsidRPr="00B32C9C" w:rsidRDefault="00925956" w:rsidP="00664280">
      <w:pPr>
        <w:spacing w:after="0" w:line="240" w:lineRule="auto"/>
        <w:jc w:val="both"/>
        <w:rPr>
          <w:rFonts w:ascii="Arial" w:hAnsi="Arial" w:cs="Arial"/>
          <w:b/>
          <w:bCs/>
        </w:rPr>
      </w:pPr>
    </w:p>
    <w:p w14:paraId="3910968A" w14:textId="35BFC307" w:rsidR="00925956" w:rsidRPr="00F472EC" w:rsidRDefault="00925956" w:rsidP="00606F8B">
      <w:pPr>
        <w:pStyle w:val="ListParagraph"/>
        <w:numPr>
          <w:ilvl w:val="0"/>
          <w:numId w:val="5"/>
        </w:numPr>
        <w:tabs>
          <w:tab w:val="left" w:pos="709"/>
        </w:tabs>
        <w:spacing w:after="0" w:line="240" w:lineRule="auto"/>
        <w:ind w:left="1418" w:hanging="718"/>
        <w:jc w:val="both"/>
        <w:rPr>
          <w:rFonts w:ascii="Arial" w:hAnsi="Arial" w:cs="Arial"/>
          <w:b/>
          <w:bCs/>
        </w:rPr>
      </w:pPr>
      <w:r w:rsidRPr="00EF1E41">
        <w:rPr>
          <w:rFonts w:ascii="Arial" w:hAnsi="Arial" w:cs="Arial"/>
          <w:b/>
          <w:bCs/>
        </w:rPr>
        <w:t>Payment of building and construction industry long service levy</w:t>
      </w:r>
      <w:r w:rsidR="00F472EC">
        <w:rPr>
          <w:rFonts w:ascii="Arial" w:hAnsi="Arial" w:cs="Arial"/>
          <w:b/>
          <w:bCs/>
        </w:rPr>
        <w:t xml:space="preserve"> - </w:t>
      </w:r>
      <w:r w:rsidR="00815FEA">
        <w:rPr>
          <w:rFonts w:ascii="Arial" w:hAnsi="Arial" w:cs="Arial"/>
          <w:b/>
          <w:bCs/>
        </w:rPr>
        <w:t>T</w:t>
      </w:r>
      <w:r w:rsidR="00870E6F" w:rsidRPr="00F472EC">
        <w:rPr>
          <w:rFonts w:ascii="Arial" w:hAnsi="Arial" w:cs="Arial"/>
          <w:bCs/>
        </w:rPr>
        <w:t xml:space="preserve">he applicant </w:t>
      </w:r>
      <w:r w:rsidR="00F472EC">
        <w:rPr>
          <w:rFonts w:ascii="Arial" w:hAnsi="Arial" w:cs="Arial"/>
          <w:bCs/>
        </w:rPr>
        <w:t>must</w:t>
      </w:r>
      <w:r w:rsidR="00870E6F" w:rsidRPr="00F472EC">
        <w:rPr>
          <w:rFonts w:ascii="Arial" w:hAnsi="Arial" w:cs="Arial"/>
          <w:bCs/>
        </w:rPr>
        <w:t xml:space="preserve"> pay the long service levy of </w:t>
      </w:r>
      <w:r w:rsidR="00A920B1" w:rsidRPr="00791998">
        <w:rPr>
          <w:rFonts w:ascii="Arial" w:hAnsi="Arial" w:cs="Arial"/>
          <w:bCs/>
        </w:rPr>
        <w:t>$</w:t>
      </w:r>
      <w:r w:rsidR="00791998" w:rsidRPr="00791998">
        <w:rPr>
          <w:rFonts w:ascii="Arial" w:hAnsi="Arial" w:cs="Arial"/>
          <w:bCs/>
        </w:rPr>
        <w:t>17,705</w:t>
      </w:r>
      <w:r w:rsidR="00870E6F" w:rsidRPr="00791998">
        <w:rPr>
          <w:rFonts w:ascii="Arial" w:hAnsi="Arial" w:cs="Arial"/>
          <w:bCs/>
        </w:rPr>
        <w:t xml:space="preserve"> </w:t>
      </w:r>
      <w:r w:rsidR="00870E6F" w:rsidRPr="00F472EC">
        <w:rPr>
          <w:rFonts w:ascii="Arial" w:hAnsi="Arial" w:cs="Arial"/>
          <w:bCs/>
        </w:rPr>
        <w:t>as calculated at the date of this consent to the Long Servic</w:t>
      </w:r>
      <w:r w:rsidR="00815FEA">
        <w:rPr>
          <w:rFonts w:ascii="Arial" w:hAnsi="Arial" w:cs="Arial"/>
          <w:bCs/>
        </w:rPr>
        <w:t>e Corporation or Council under S</w:t>
      </w:r>
      <w:r w:rsidR="00870E6F" w:rsidRPr="00F472EC">
        <w:rPr>
          <w:rFonts w:ascii="Arial" w:hAnsi="Arial" w:cs="Arial"/>
          <w:bCs/>
        </w:rPr>
        <w:t xml:space="preserve">ection 34 of the Building and Construction Industry </w:t>
      </w:r>
      <w:r w:rsidR="00870E6F" w:rsidRPr="00F472EC">
        <w:rPr>
          <w:rFonts w:ascii="Arial" w:hAnsi="Arial" w:cs="Arial"/>
          <w:bCs/>
          <w:i/>
        </w:rPr>
        <w:t>Long Service Payments Act 1986</w:t>
      </w:r>
      <w:r w:rsidR="00870E6F" w:rsidRPr="00F472EC">
        <w:rPr>
          <w:rFonts w:ascii="Arial" w:hAnsi="Arial" w:cs="Arial"/>
          <w:bCs/>
        </w:rPr>
        <w:t xml:space="preserve"> and provides proof of this payment to the certifier.</w:t>
      </w:r>
    </w:p>
    <w:p w14:paraId="1264C5A3" w14:textId="77777777" w:rsidR="003C1558" w:rsidRPr="00870E6F" w:rsidRDefault="003C1558" w:rsidP="00664280">
      <w:pPr>
        <w:pStyle w:val="ListParagraph"/>
        <w:spacing w:after="0" w:line="240" w:lineRule="auto"/>
        <w:ind w:left="1427"/>
        <w:contextualSpacing w:val="0"/>
        <w:jc w:val="both"/>
        <w:rPr>
          <w:rFonts w:ascii="Arial" w:hAnsi="Arial" w:cs="Arial"/>
          <w:bCs/>
        </w:rPr>
      </w:pPr>
    </w:p>
    <w:p w14:paraId="6EC95605" w14:textId="3237B2B8" w:rsidR="0067429A" w:rsidRPr="0067429A" w:rsidRDefault="0067429A" w:rsidP="00606F8B">
      <w:pPr>
        <w:pStyle w:val="ListParagraph"/>
        <w:numPr>
          <w:ilvl w:val="0"/>
          <w:numId w:val="5"/>
        </w:numPr>
        <w:tabs>
          <w:tab w:val="left" w:pos="709"/>
        </w:tabs>
        <w:spacing w:after="0" w:line="240" w:lineRule="auto"/>
        <w:ind w:left="1418" w:hanging="718"/>
        <w:jc w:val="both"/>
        <w:rPr>
          <w:rFonts w:ascii="Arial" w:hAnsi="Arial" w:cs="Arial"/>
          <w:bCs/>
        </w:rPr>
      </w:pPr>
      <w:r>
        <w:rPr>
          <w:rFonts w:ascii="Arial" w:hAnsi="Arial" w:cs="Arial"/>
          <w:b/>
          <w:bCs/>
        </w:rPr>
        <w:t xml:space="preserve">Public liability insurance - </w:t>
      </w:r>
      <w:r w:rsidRPr="00C526C7">
        <w:rPr>
          <w:rFonts w:ascii="Arial" w:hAnsi="Arial" w:cs="Arial"/>
          <w:bCs/>
        </w:rPr>
        <w:t>P</w:t>
      </w:r>
      <w:r w:rsidRPr="0067429A">
        <w:rPr>
          <w:rFonts w:ascii="Arial" w:hAnsi="Arial" w:cs="Arial"/>
          <w:bCs/>
        </w:rPr>
        <w:t xml:space="preserve">rior to the commencement of any works on Council land including a public road, the applicant is to </w:t>
      </w:r>
      <w:r>
        <w:rPr>
          <w:rFonts w:ascii="Arial" w:hAnsi="Arial" w:cs="Arial"/>
          <w:bCs/>
        </w:rPr>
        <w:t>obtain</w:t>
      </w:r>
      <w:r w:rsidRPr="0067429A">
        <w:rPr>
          <w:rFonts w:ascii="Arial" w:hAnsi="Arial" w:cs="Arial"/>
          <w:bCs/>
        </w:rPr>
        <w:t xml:space="preserve"> Public Liability Insurance in the minimum amount of $20 million. This insurance is to note Council’s interest and is to remain current for at least the period from the issue of the Construction Certificate until the issue of a Compliance Certificate</w:t>
      </w:r>
      <w:r>
        <w:rPr>
          <w:rFonts w:ascii="Arial" w:hAnsi="Arial" w:cs="Arial"/>
          <w:bCs/>
        </w:rPr>
        <w:t>/Occupation Certificate</w:t>
      </w:r>
      <w:r w:rsidRPr="0067429A">
        <w:rPr>
          <w:rFonts w:ascii="Arial" w:hAnsi="Arial" w:cs="Arial"/>
          <w:bCs/>
        </w:rPr>
        <w:t xml:space="preserve"> for the works. Documentary evidence of the </w:t>
      </w:r>
      <w:r>
        <w:rPr>
          <w:rFonts w:ascii="Arial" w:hAnsi="Arial" w:cs="Arial"/>
          <w:bCs/>
        </w:rPr>
        <w:t xml:space="preserve">Certificate of Currency </w:t>
      </w:r>
      <w:r w:rsidRPr="0067429A">
        <w:rPr>
          <w:rFonts w:ascii="Arial" w:hAnsi="Arial" w:cs="Arial"/>
          <w:bCs/>
        </w:rPr>
        <w:t xml:space="preserve">is to be provided to Council prior to the issuing of any Construction Certificate for access. </w:t>
      </w:r>
    </w:p>
    <w:p w14:paraId="42C30723" w14:textId="77777777" w:rsidR="0067429A" w:rsidRPr="0067429A" w:rsidRDefault="0067429A" w:rsidP="00664280">
      <w:pPr>
        <w:pStyle w:val="ListParagraph"/>
        <w:spacing w:after="0" w:line="240" w:lineRule="auto"/>
        <w:rPr>
          <w:rFonts w:ascii="Arial" w:hAnsi="Arial" w:cs="Arial"/>
          <w:b/>
          <w:bCs/>
        </w:rPr>
      </w:pPr>
    </w:p>
    <w:p w14:paraId="6961E76C" w14:textId="41773ABF" w:rsidR="00F9248F" w:rsidRPr="008104D4" w:rsidRDefault="00870E6F" w:rsidP="00606F8B">
      <w:pPr>
        <w:pStyle w:val="ListParagraph"/>
        <w:numPr>
          <w:ilvl w:val="0"/>
          <w:numId w:val="5"/>
        </w:numPr>
        <w:tabs>
          <w:tab w:val="left" w:pos="709"/>
        </w:tabs>
        <w:spacing w:after="0" w:line="240" w:lineRule="auto"/>
        <w:ind w:left="1418" w:hanging="718"/>
        <w:jc w:val="both"/>
        <w:rPr>
          <w:rFonts w:ascii="Arial" w:hAnsi="Arial" w:cs="Arial"/>
          <w:b/>
          <w:bCs/>
          <w:color w:val="FF0000"/>
        </w:rPr>
      </w:pPr>
      <w:r w:rsidRPr="008104D4">
        <w:rPr>
          <w:rFonts w:ascii="Arial" w:hAnsi="Arial" w:cs="Arial"/>
          <w:b/>
          <w:bCs/>
        </w:rPr>
        <w:t xml:space="preserve">Payment of development contributions </w:t>
      </w:r>
      <w:r w:rsidR="008104D4" w:rsidRPr="008104D4">
        <w:rPr>
          <w:rFonts w:ascii="Arial" w:hAnsi="Arial" w:cs="Arial"/>
          <w:bCs/>
        </w:rPr>
        <w:t>–</w:t>
      </w:r>
      <w:r w:rsidR="008104D4">
        <w:rPr>
          <w:rFonts w:ascii="Arial" w:hAnsi="Arial" w:cs="Arial"/>
          <w:bCs/>
          <w:color w:val="FF0000"/>
        </w:rPr>
        <w:t xml:space="preserve"> </w:t>
      </w:r>
      <w:r w:rsidR="00F9248F" w:rsidRPr="008104D4">
        <w:rPr>
          <w:rFonts w:ascii="Arial" w:hAnsi="Arial" w:cs="Arial"/>
          <w:bCs/>
        </w:rPr>
        <w:t xml:space="preserve">A total monetary contribution of </w:t>
      </w:r>
      <w:r w:rsidR="00BC7998" w:rsidRPr="00BC7998">
        <w:rPr>
          <w:rFonts w:ascii="Arial" w:hAnsi="Arial" w:cs="Arial"/>
          <w:bCs/>
        </w:rPr>
        <w:t>a)</w:t>
      </w:r>
      <w:r w:rsidR="00BC7998" w:rsidRPr="00BC7998">
        <w:rPr>
          <w:rFonts w:ascii="Arial" w:hAnsi="Arial" w:cs="Arial"/>
          <w:bCs/>
        </w:rPr>
        <w:tab/>
        <w:t xml:space="preserve">$70,818.15 </w:t>
      </w:r>
      <w:r w:rsidR="00F9248F" w:rsidRPr="008104D4">
        <w:rPr>
          <w:rFonts w:ascii="Arial" w:hAnsi="Arial" w:cs="Arial"/>
          <w:bCs/>
        </w:rPr>
        <w:t>is to be paid to Council, pursuant to</w:t>
      </w:r>
      <w:r w:rsidR="00D36B98" w:rsidRPr="008104D4">
        <w:rPr>
          <w:rFonts w:ascii="Arial" w:hAnsi="Arial" w:cs="Arial"/>
          <w:bCs/>
        </w:rPr>
        <w:t xml:space="preserve"> </w:t>
      </w:r>
      <w:r w:rsidR="00F9248F" w:rsidRPr="008104D4">
        <w:rPr>
          <w:rFonts w:ascii="Arial" w:hAnsi="Arial" w:cs="Arial"/>
          <w:bCs/>
        </w:rPr>
        <w:t xml:space="preserve">Section </w:t>
      </w:r>
      <w:r w:rsidR="00F9248F" w:rsidRPr="00BC7998">
        <w:rPr>
          <w:rFonts w:ascii="Arial" w:hAnsi="Arial" w:cs="Arial"/>
          <w:bCs/>
        </w:rPr>
        <w:t xml:space="preserve">7.12 </w:t>
      </w:r>
      <w:r w:rsidR="00F9248F" w:rsidRPr="008104D4">
        <w:rPr>
          <w:rFonts w:ascii="Arial" w:hAnsi="Arial" w:cs="Arial"/>
          <w:bCs/>
        </w:rPr>
        <w:t xml:space="preserve">of the </w:t>
      </w:r>
      <w:r w:rsidR="00D36B98" w:rsidRPr="008104D4">
        <w:rPr>
          <w:rFonts w:ascii="Arial" w:hAnsi="Arial" w:cs="Arial"/>
          <w:bCs/>
          <w:i/>
        </w:rPr>
        <w:t>Environmental Planning and Assessment Act 1979</w:t>
      </w:r>
      <w:r w:rsidR="00F9248F" w:rsidRPr="008104D4">
        <w:rPr>
          <w:rFonts w:ascii="Arial" w:hAnsi="Arial" w:cs="Arial"/>
          <w:bCs/>
        </w:rPr>
        <w:t>, prior to the issue of any C</w:t>
      </w:r>
      <w:r w:rsidR="008104D4">
        <w:rPr>
          <w:rFonts w:ascii="Arial" w:hAnsi="Arial" w:cs="Arial"/>
          <w:bCs/>
        </w:rPr>
        <w:t xml:space="preserve">onstruction </w:t>
      </w:r>
      <w:r w:rsidR="00F9248F" w:rsidRPr="008104D4">
        <w:rPr>
          <w:rFonts w:ascii="Arial" w:hAnsi="Arial" w:cs="Arial"/>
          <w:bCs/>
        </w:rPr>
        <w:t>C</w:t>
      </w:r>
      <w:r w:rsidR="008104D4">
        <w:rPr>
          <w:rFonts w:ascii="Arial" w:hAnsi="Arial" w:cs="Arial"/>
          <w:bCs/>
        </w:rPr>
        <w:t>ertificate</w:t>
      </w:r>
      <w:r w:rsidR="00F9248F" w:rsidRPr="008104D4">
        <w:rPr>
          <w:rFonts w:ascii="Arial" w:hAnsi="Arial" w:cs="Arial"/>
          <w:bCs/>
        </w:rPr>
        <w:t>.</w:t>
      </w:r>
      <w:r w:rsidR="00D36B98" w:rsidRPr="008104D4">
        <w:rPr>
          <w:rFonts w:ascii="Arial" w:hAnsi="Arial" w:cs="Arial"/>
          <w:bCs/>
        </w:rPr>
        <w:t xml:space="preserve"> </w:t>
      </w:r>
    </w:p>
    <w:p w14:paraId="4486F2F8" w14:textId="77777777" w:rsidR="00D36B98" w:rsidRPr="00F9248F" w:rsidRDefault="00D36B98" w:rsidP="00664280">
      <w:pPr>
        <w:pStyle w:val="ListParagraph"/>
        <w:spacing w:after="0" w:line="240" w:lineRule="auto"/>
        <w:jc w:val="both"/>
        <w:rPr>
          <w:rFonts w:ascii="Arial" w:hAnsi="Arial" w:cs="Arial"/>
          <w:bCs/>
        </w:rPr>
      </w:pPr>
    </w:p>
    <w:p w14:paraId="40901F86" w14:textId="2946FADB" w:rsidR="008104D4" w:rsidRDefault="00F9248F" w:rsidP="004F6782">
      <w:pPr>
        <w:pStyle w:val="ListParagraph"/>
        <w:numPr>
          <w:ilvl w:val="0"/>
          <w:numId w:val="19"/>
        </w:numPr>
        <w:tabs>
          <w:tab w:val="left" w:pos="1985"/>
        </w:tabs>
        <w:spacing w:after="0" w:line="240" w:lineRule="auto"/>
        <w:ind w:left="1985" w:hanging="567"/>
        <w:contextualSpacing w:val="0"/>
        <w:jc w:val="both"/>
        <w:rPr>
          <w:rFonts w:ascii="Arial" w:hAnsi="Arial" w:cs="Arial"/>
          <w:bCs/>
        </w:rPr>
      </w:pPr>
      <w:r w:rsidRPr="00F9248F">
        <w:rPr>
          <w:rFonts w:ascii="Arial" w:hAnsi="Arial" w:cs="Arial"/>
          <w:bCs/>
        </w:rPr>
        <w:t xml:space="preserve">This condition is imposed in accordance with the provisions of </w:t>
      </w:r>
      <w:r w:rsidR="00BC7998" w:rsidRPr="00BC7998">
        <w:rPr>
          <w:rFonts w:ascii="Arial" w:hAnsi="Arial" w:cs="Arial"/>
          <w:bCs/>
        </w:rPr>
        <w:t>Moree Plains Development Contributions Plan 2006</w:t>
      </w:r>
      <w:r w:rsidR="00DD0C49" w:rsidRPr="00DD0C49">
        <w:t xml:space="preserve"> </w:t>
      </w:r>
      <w:r w:rsidR="00DD0C49">
        <w:t>(</w:t>
      </w:r>
      <w:r w:rsidR="00DD0C49">
        <w:rPr>
          <w:rFonts w:ascii="Arial" w:hAnsi="Arial" w:cs="Arial"/>
          <w:bCs/>
        </w:rPr>
        <w:t>as</w:t>
      </w:r>
      <w:r w:rsidR="00DD0C49" w:rsidRPr="00DD0C49">
        <w:rPr>
          <w:rFonts w:ascii="Arial" w:hAnsi="Arial" w:cs="Arial"/>
          <w:bCs/>
        </w:rPr>
        <w:t xml:space="preserve"> amended on 7 January 2016</w:t>
      </w:r>
      <w:r w:rsidR="00DD0C49">
        <w:rPr>
          <w:rFonts w:ascii="Arial" w:hAnsi="Arial" w:cs="Arial"/>
          <w:bCs/>
        </w:rPr>
        <w:t>)</w:t>
      </w:r>
      <w:r w:rsidR="00BC7998" w:rsidRPr="00BC7998">
        <w:rPr>
          <w:rFonts w:ascii="Arial" w:hAnsi="Arial" w:cs="Arial"/>
          <w:bCs/>
        </w:rPr>
        <w:t>.</w:t>
      </w:r>
      <w:r w:rsidRPr="00BC7998">
        <w:rPr>
          <w:rFonts w:ascii="Arial" w:hAnsi="Arial" w:cs="Arial"/>
          <w:bCs/>
        </w:rPr>
        <w:t xml:space="preserve"> </w:t>
      </w:r>
      <w:r w:rsidRPr="00F9248F">
        <w:rPr>
          <w:rFonts w:ascii="Arial" w:hAnsi="Arial" w:cs="Arial"/>
          <w:bCs/>
        </w:rPr>
        <w:t>A copy of the document is</w:t>
      </w:r>
      <w:r>
        <w:rPr>
          <w:rFonts w:ascii="Arial" w:hAnsi="Arial" w:cs="Arial"/>
          <w:bCs/>
        </w:rPr>
        <w:t xml:space="preserve"> </w:t>
      </w:r>
      <w:r w:rsidRPr="00F9248F">
        <w:rPr>
          <w:rFonts w:ascii="Arial" w:hAnsi="Arial" w:cs="Arial"/>
          <w:bCs/>
        </w:rPr>
        <w:t>available on Co</w:t>
      </w:r>
      <w:r>
        <w:rPr>
          <w:rFonts w:ascii="Arial" w:hAnsi="Arial" w:cs="Arial"/>
          <w:bCs/>
        </w:rPr>
        <w:t>uncil’s website</w:t>
      </w:r>
      <w:r w:rsidR="00BC7998">
        <w:rPr>
          <w:rFonts w:ascii="Arial" w:hAnsi="Arial" w:cs="Arial"/>
          <w:bCs/>
        </w:rPr>
        <w:t xml:space="preserve"> </w:t>
      </w:r>
      <w:r w:rsidRPr="00F9248F">
        <w:rPr>
          <w:rFonts w:ascii="Arial" w:hAnsi="Arial" w:cs="Arial"/>
          <w:bCs/>
        </w:rPr>
        <w:t>or may be inspected</w:t>
      </w:r>
      <w:r w:rsidR="00D36B98">
        <w:rPr>
          <w:rFonts w:ascii="Arial" w:hAnsi="Arial" w:cs="Arial"/>
          <w:bCs/>
        </w:rPr>
        <w:t xml:space="preserve"> at Council’s </w:t>
      </w:r>
      <w:r w:rsidR="008104D4">
        <w:rPr>
          <w:rFonts w:ascii="Arial" w:hAnsi="Arial" w:cs="Arial"/>
          <w:bCs/>
        </w:rPr>
        <w:t>Administration Building.</w:t>
      </w:r>
    </w:p>
    <w:p w14:paraId="23125B3B" w14:textId="77777777" w:rsidR="00606F8B" w:rsidRDefault="00606F8B" w:rsidP="00606F8B">
      <w:pPr>
        <w:pStyle w:val="ListParagraph"/>
        <w:tabs>
          <w:tab w:val="left" w:pos="1985"/>
        </w:tabs>
        <w:spacing w:after="0" w:line="240" w:lineRule="auto"/>
        <w:ind w:left="1985"/>
        <w:contextualSpacing w:val="0"/>
        <w:jc w:val="both"/>
        <w:rPr>
          <w:rFonts w:ascii="Arial" w:hAnsi="Arial" w:cs="Arial"/>
          <w:bCs/>
        </w:rPr>
      </w:pPr>
    </w:p>
    <w:p w14:paraId="5CF3BD82" w14:textId="741633EA" w:rsidR="00F9248F" w:rsidRPr="008104D4" w:rsidRDefault="00F9248F" w:rsidP="004F6782">
      <w:pPr>
        <w:pStyle w:val="ListParagraph"/>
        <w:numPr>
          <w:ilvl w:val="0"/>
          <w:numId w:val="19"/>
        </w:numPr>
        <w:tabs>
          <w:tab w:val="left" w:pos="1985"/>
        </w:tabs>
        <w:spacing w:after="0" w:line="240" w:lineRule="auto"/>
        <w:ind w:left="1985" w:hanging="567"/>
        <w:jc w:val="both"/>
        <w:rPr>
          <w:rFonts w:ascii="Arial" w:hAnsi="Arial" w:cs="Arial"/>
          <w:bCs/>
        </w:rPr>
      </w:pPr>
      <w:r w:rsidRPr="008104D4">
        <w:rPr>
          <w:rFonts w:ascii="Arial" w:hAnsi="Arial" w:cs="Arial"/>
          <w:bCs/>
        </w:rPr>
        <w:t>The amount of contribution payable under this condition has been calculated at</w:t>
      </w:r>
      <w:r w:rsidR="008104D4" w:rsidRPr="008104D4">
        <w:rPr>
          <w:rFonts w:ascii="Arial" w:hAnsi="Arial" w:cs="Arial"/>
          <w:bCs/>
        </w:rPr>
        <w:t xml:space="preserve"> </w:t>
      </w:r>
      <w:r w:rsidRPr="008104D4">
        <w:rPr>
          <w:rFonts w:ascii="Arial" w:hAnsi="Arial" w:cs="Arial"/>
          <w:bCs/>
        </w:rPr>
        <w:t>the date of consent. In accordance with the provisions of the Contributions Plan,</w:t>
      </w:r>
      <w:r w:rsidR="008104D4" w:rsidRPr="008104D4">
        <w:rPr>
          <w:rFonts w:ascii="Arial" w:hAnsi="Arial" w:cs="Arial"/>
          <w:bCs/>
        </w:rPr>
        <w:t xml:space="preserve"> </w:t>
      </w:r>
      <w:r w:rsidRPr="008104D4">
        <w:rPr>
          <w:rFonts w:ascii="Arial" w:hAnsi="Arial" w:cs="Arial"/>
          <w:bCs/>
        </w:rPr>
        <w:t>this amount shall be indexed at time of actual payment in accordance with the</w:t>
      </w:r>
      <w:r w:rsidR="008104D4" w:rsidRPr="008104D4">
        <w:rPr>
          <w:rFonts w:ascii="Arial" w:hAnsi="Arial" w:cs="Arial"/>
          <w:bCs/>
        </w:rPr>
        <w:t xml:space="preserve"> </w:t>
      </w:r>
      <w:r w:rsidRPr="008104D4">
        <w:rPr>
          <w:rFonts w:ascii="Arial" w:hAnsi="Arial" w:cs="Arial"/>
          <w:bCs/>
        </w:rPr>
        <w:t>Consumer Price Index. Indexation of contributions for payment occurs quarterly.</w:t>
      </w:r>
      <w:r w:rsidR="008104D4" w:rsidRPr="008104D4">
        <w:rPr>
          <w:rFonts w:ascii="Arial" w:hAnsi="Arial" w:cs="Arial"/>
          <w:bCs/>
        </w:rPr>
        <w:t xml:space="preserve"> </w:t>
      </w:r>
      <w:r w:rsidRPr="008104D4">
        <w:rPr>
          <w:rFonts w:ascii="Arial" w:hAnsi="Arial" w:cs="Arial"/>
          <w:bCs/>
        </w:rPr>
        <w:t>Any party intending to act on this consent should contact Council prior to the date of</w:t>
      </w:r>
      <w:r w:rsidR="008104D4" w:rsidRPr="008104D4">
        <w:rPr>
          <w:rFonts w:ascii="Arial" w:hAnsi="Arial" w:cs="Arial"/>
          <w:bCs/>
        </w:rPr>
        <w:t xml:space="preserve"> </w:t>
      </w:r>
      <w:r w:rsidRPr="008104D4">
        <w:rPr>
          <w:rFonts w:ascii="Arial" w:hAnsi="Arial" w:cs="Arial"/>
          <w:bCs/>
        </w:rPr>
        <w:t>payment to determine the indexed amount payable.</w:t>
      </w:r>
    </w:p>
    <w:p w14:paraId="2830542E" w14:textId="77777777" w:rsidR="008104D4" w:rsidRPr="008104D4" w:rsidRDefault="008104D4" w:rsidP="00664280">
      <w:pPr>
        <w:pStyle w:val="ListParagraph"/>
        <w:spacing w:after="0" w:line="240" w:lineRule="auto"/>
        <w:ind w:left="1440"/>
        <w:jc w:val="both"/>
        <w:rPr>
          <w:rFonts w:ascii="Arial" w:hAnsi="Arial" w:cs="Arial"/>
          <w:bCs/>
        </w:rPr>
      </w:pPr>
    </w:p>
    <w:p w14:paraId="46034209" w14:textId="0C0011AA" w:rsidR="00815FEA" w:rsidRDefault="00815FEA" w:rsidP="00664280">
      <w:pPr>
        <w:pStyle w:val="ListParagraph"/>
        <w:spacing w:after="0" w:line="240" w:lineRule="auto"/>
        <w:contextualSpacing w:val="0"/>
        <w:jc w:val="both"/>
        <w:rPr>
          <w:rFonts w:ascii="Arial" w:hAnsi="Arial" w:cs="Arial"/>
          <w:bCs/>
        </w:rPr>
      </w:pPr>
      <w:r w:rsidRPr="00124779">
        <w:rPr>
          <w:rFonts w:ascii="Arial" w:hAnsi="Arial" w:cs="Arial"/>
          <w:b/>
          <w:u w:val="single"/>
        </w:rPr>
        <w:t>Reason</w:t>
      </w:r>
      <w:r w:rsidRPr="00124779">
        <w:rPr>
          <w:rFonts w:ascii="Arial" w:hAnsi="Arial" w:cs="Arial"/>
          <w:b/>
        </w:rPr>
        <w:t>:</w:t>
      </w:r>
      <w:r w:rsidRPr="00AE720A">
        <w:rPr>
          <w:rFonts w:ascii="Arial" w:hAnsi="Arial" w:cs="Arial"/>
          <w:bCs/>
        </w:rPr>
        <w:t xml:space="preserve"> To ensure</w:t>
      </w:r>
      <w:r>
        <w:rPr>
          <w:rFonts w:ascii="Arial" w:hAnsi="Arial" w:cs="Arial"/>
          <w:bCs/>
        </w:rPr>
        <w:t xml:space="preserve"> payments are made in accordance with legislative requirements.</w:t>
      </w:r>
    </w:p>
    <w:p w14:paraId="21908A9A" w14:textId="77777777" w:rsidR="00815FEA" w:rsidRDefault="00815FEA" w:rsidP="00664280">
      <w:pPr>
        <w:pStyle w:val="ListParagraph"/>
        <w:spacing w:after="0" w:line="240" w:lineRule="auto"/>
        <w:contextualSpacing w:val="0"/>
        <w:jc w:val="both"/>
        <w:rPr>
          <w:rFonts w:ascii="Arial" w:hAnsi="Arial" w:cs="Arial"/>
          <w:b/>
          <w:bCs/>
        </w:rPr>
      </w:pPr>
    </w:p>
    <w:p w14:paraId="1C4A3FFB" w14:textId="77903E33" w:rsidR="00CB1268" w:rsidRPr="003C1558" w:rsidRDefault="00CB1268"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sidRPr="003C1558">
        <w:rPr>
          <w:rFonts w:ascii="Arial" w:hAnsi="Arial" w:cs="Arial"/>
          <w:b/>
          <w:bCs/>
        </w:rPr>
        <w:t xml:space="preserve">Substation </w:t>
      </w:r>
      <w:r w:rsidR="00D73CE8">
        <w:rPr>
          <w:rFonts w:ascii="Arial" w:hAnsi="Arial" w:cs="Arial"/>
          <w:b/>
          <w:bCs/>
        </w:rPr>
        <w:t>Containment</w:t>
      </w:r>
      <w:r w:rsidRPr="003C1558">
        <w:rPr>
          <w:rFonts w:ascii="Arial" w:hAnsi="Arial" w:cs="Arial"/>
          <w:b/>
          <w:bCs/>
        </w:rPr>
        <w:t xml:space="preserve"> </w:t>
      </w:r>
    </w:p>
    <w:p w14:paraId="005D1B0E" w14:textId="0EE3A621" w:rsidR="00CB1268" w:rsidRDefault="00CB1268" w:rsidP="00664280">
      <w:pPr>
        <w:pStyle w:val="ListParagraph"/>
        <w:spacing w:after="0" w:line="240" w:lineRule="auto"/>
        <w:jc w:val="both"/>
        <w:rPr>
          <w:rFonts w:ascii="Arial" w:hAnsi="Arial" w:cs="Arial"/>
          <w:b/>
          <w:bCs/>
        </w:rPr>
      </w:pPr>
    </w:p>
    <w:p w14:paraId="4E6902C0" w14:textId="2122684E" w:rsidR="00CB1268" w:rsidRPr="001449F5" w:rsidRDefault="001449F5" w:rsidP="00606F8B">
      <w:pPr>
        <w:pStyle w:val="ListParagraph"/>
        <w:spacing w:after="0" w:line="240" w:lineRule="auto"/>
        <w:ind w:left="709"/>
        <w:jc w:val="both"/>
        <w:rPr>
          <w:rFonts w:ascii="Arial" w:hAnsi="Arial" w:cs="Arial"/>
        </w:rPr>
      </w:pPr>
      <w:r w:rsidRPr="001449F5">
        <w:rPr>
          <w:rFonts w:ascii="Arial" w:hAnsi="Arial" w:cs="Arial"/>
        </w:rPr>
        <w:t>The substation shall be provided with appropriate bunding o</w:t>
      </w:r>
      <w:r>
        <w:rPr>
          <w:rFonts w:ascii="Arial" w:hAnsi="Arial" w:cs="Arial"/>
        </w:rPr>
        <w:t>r</w:t>
      </w:r>
      <w:r w:rsidRPr="001449F5">
        <w:rPr>
          <w:rFonts w:ascii="Arial" w:hAnsi="Arial" w:cs="Arial"/>
        </w:rPr>
        <w:t xml:space="preserve"> similar containment systems with a capacity that will exceed the oil stor</w:t>
      </w:r>
      <w:r w:rsidR="000B151A">
        <w:rPr>
          <w:rFonts w:ascii="Arial" w:hAnsi="Arial" w:cs="Arial"/>
        </w:rPr>
        <w:t xml:space="preserve">age volume of the transformers and must be demonstrated on the Construction Certificate plans. </w:t>
      </w:r>
      <w:r w:rsidR="00D26F5B">
        <w:rPr>
          <w:rFonts w:ascii="Arial" w:hAnsi="Arial" w:cs="Arial"/>
        </w:rPr>
        <w:t xml:space="preserve"> </w:t>
      </w:r>
    </w:p>
    <w:p w14:paraId="6C7E407A" w14:textId="77777777" w:rsidR="00CB1268" w:rsidRDefault="00CB1268" w:rsidP="00664280">
      <w:pPr>
        <w:pStyle w:val="ListParagraph"/>
        <w:spacing w:after="0" w:line="240" w:lineRule="auto"/>
        <w:jc w:val="both"/>
        <w:rPr>
          <w:rFonts w:ascii="Arial" w:hAnsi="Arial" w:cs="Arial"/>
          <w:b/>
          <w:bCs/>
        </w:rPr>
      </w:pPr>
    </w:p>
    <w:p w14:paraId="3CD07AD1" w14:textId="107EDD28" w:rsidR="000B151A" w:rsidRPr="005C194C" w:rsidRDefault="000B151A" w:rsidP="00664280">
      <w:pPr>
        <w:spacing w:after="0" w:line="240" w:lineRule="auto"/>
        <w:ind w:left="709"/>
        <w:jc w:val="both"/>
        <w:rPr>
          <w:rFonts w:ascii="Arial" w:hAnsi="Arial" w:cs="Arial"/>
          <w:b/>
          <w:bCs/>
        </w:rPr>
      </w:pPr>
      <w:r w:rsidRPr="00DD0C49">
        <w:rPr>
          <w:rFonts w:ascii="Arial" w:hAnsi="Arial" w:cs="Arial"/>
          <w:b/>
          <w:u w:val="single"/>
        </w:rPr>
        <w:t>Reason</w:t>
      </w:r>
      <w:r w:rsidRPr="000B151A">
        <w:rPr>
          <w:rFonts w:ascii="Arial" w:hAnsi="Arial" w:cs="Arial"/>
        </w:rPr>
        <w:t>: To prevent water or land contamination from potential spills or leaks from the transformers within the substation</w:t>
      </w:r>
      <w:r>
        <w:rPr>
          <w:rFonts w:ascii="Arial" w:hAnsi="Arial" w:cs="Arial"/>
        </w:rPr>
        <w:t xml:space="preserve"> from polluting the site and surrounding areas. </w:t>
      </w:r>
    </w:p>
    <w:p w14:paraId="093147C9" w14:textId="77777777" w:rsidR="000E0F7A" w:rsidRDefault="000E0F7A" w:rsidP="00664280">
      <w:pPr>
        <w:pStyle w:val="ListParagraph"/>
        <w:spacing w:after="0" w:line="240" w:lineRule="auto"/>
        <w:jc w:val="both"/>
        <w:rPr>
          <w:rFonts w:ascii="Arial" w:hAnsi="Arial" w:cs="Arial"/>
          <w:b/>
          <w:bCs/>
        </w:rPr>
      </w:pPr>
    </w:p>
    <w:p w14:paraId="2E154114" w14:textId="0717DA6D" w:rsidR="009E7EF9" w:rsidRPr="00621FD7" w:rsidRDefault="009E7EF9"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sidRPr="00621FD7">
        <w:rPr>
          <w:rFonts w:ascii="Arial" w:hAnsi="Arial" w:cs="Arial"/>
          <w:b/>
          <w:bCs/>
        </w:rPr>
        <w:t>Stormwater Management</w:t>
      </w:r>
    </w:p>
    <w:p w14:paraId="069B21F4" w14:textId="77777777" w:rsidR="003C13BB" w:rsidRPr="00052C18" w:rsidRDefault="003C13BB" w:rsidP="00664280">
      <w:pPr>
        <w:pStyle w:val="ListParagraph"/>
        <w:spacing w:after="0" w:line="240" w:lineRule="auto"/>
        <w:jc w:val="both"/>
        <w:rPr>
          <w:rFonts w:ascii="Arial" w:hAnsi="Arial" w:cs="Arial"/>
          <w:b/>
          <w:bCs/>
        </w:rPr>
      </w:pPr>
    </w:p>
    <w:p w14:paraId="4C7F1902" w14:textId="18E2672F" w:rsidR="00052C18" w:rsidRDefault="00052C18" w:rsidP="00606F8B">
      <w:pPr>
        <w:pStyle w:val="ListParagraph"/>
        <w:spacing w:after="0" w:line="240" w:lineRule="auto"/>
        <w:ind w:left="709"/>
        <w:jc w:val="both"/>
        <w:rPr>
          <w:rFonts w:ascii="Arial" w:hAnsi="Arial" w:cs="Arial"/>
          <w:color w:val="FF0000"/>
        </w:rPr>
      </w:pPr>
      <w:r w:rsidRPr="00052C18">
        <w:rPr>
          <w:rFonts w:ascii="Arial" w:hAnsi="Arial" w:cs="Arial"/>
          <w:bCs/>
        </w:rPr>
        <w:t xml:space="preserve">Stormwater management shall be undertaken in accordance with the approved stormwater plan </w:t>
      </w:r>
      <w:r w:rsidR="00143E0D" w:rsidRPr="00EF1E41">
        <w:rPr>
          <w:rFonts w:ascii="Arial" w:hAnsi="Arial" w:cs="Arial"/>
        </w:rPr>
        <w:t xml:space="preserve">prepared by </w:t>
      </w:r>
      <w:r w:rsidR="00DD0C49" w:rsidRPr="00DD0C49">
        <w:rPr>
          <w:rFonts w:ascii="Arial" w:hAnsi="Arial" w:cs="Arial"/>
        </w:rPr>
        <w:t xml:space="preserve">Surface Water Assessment Report’ prepared by Northrop Consulting Engineers Pty Ltd, dated 16/12/2022, Rev A. </w:t>
      </w:r>
      <w:r w:rsidR="00143E0D">
        <w:rPr>
          <w:rFonts w:ascii="Arial" w:hAnsi="Arial" w:cs="Arial"/>
          <w:color w:val="FF0000"/>
        </w:rPr>
        <w:t xml:space="preserve"> </w:t>
      </w:r>
    </w:p>
    <w:p w14:paraId="409D38E9" w14:textId="77777777" w:rsidR="00DD0C49" w:rsidRDefault="00DD0C49" w:rsidP="00DD0C49">
      <w:pPr>
        <w:pStyle w:val="ListParagraph"/>
        <w:spacing w:after="0" w:line="240" w:lineRule="auto"/>
        <w:jc w:val="both"/>
        <w:rPr>
          <w:rFonts w:ascii="Arial" w:hAnsi="Arial" w:cs="Arial"/>
          <w:bCs/>
        </w:rPr>
      </w:pPr>
    </w:p>
    <w:p w14:paraId="1E80484C" w14:textId="6A9D1D61" w:rsidR="00143E0D" w:rsidRPr="00052C18" w:rsidRDefault="00143E0D" w:rsidP="00606F8B">
      <w:pPr>
        <w:pStyle w:val="ListParagraph"/>
        <w:spacing w:after="0" w:line="240" w:lineRule="auto"/>
        <w:ind w:left="709"/>
        <w:jc w:val="both"/>
        <w:rPr>
          <w:rFonts w:ascii="Arial" w:hAnsi="Arial" w:cs="Arial"/>
          <w:bCs/>
        </w:rPr>
      </w:pPr>
      <w:r>
        <w:rPr>
          <w:rFonts w:ascii="Arial" w:hAnsi="Arial" w:cs="Arial"/>
          <w:bCs/>
        </w:rPr>
        <w:t xml:space="preserve">The development must not result in the diversion of overland surface waters onto adjoining properties. </w:t>
      </w:r>
    </w:p>
    <w:p w14:paraId="42EF398B" w14:textId="77777777" w:rsidR="00052C18" w:rsidRDefault="00052C18" w:rsidP="00664280">
      <w:pPr>
        <w:pStyle w:val="ListParagraph"/>
        <w:spacing w:after="0" w:line="240" w:lineRule="auto"/>
        <w:jc w:val="both"/>
        <w:rPr>
          <w:rFonts w:ascii="Arial" w:hAnsi="Arial" w:cs="Arial"/>
          <w:b/>
          <w:bCs/>
          <w:highlight w:val="yellow"/>
        </w:rPr>
      </w:pPr>
    </w:p>
    <w:p w14:paraId="6BD15B9C" w14:textId="6C90ACA7" w:rsidR="00143E0D" w:rsidRPr="00143E0D" w:rsidRDefault="00143E0D" w:rsidP="00606F8B">
      <w:pPr>
        <w:pStyle w:val="ListParagraph"/>
        <w:spacing w:after="0" w:line="240" w:lineRule="auto"/>
        <w:ind w:left="709"/>
        <w:jc w:val="both"/>
        <w:rPr>
          <w:rFonts w:ascii="Arial" w:hAnsi="Arial" w:cs="Arial"/>
        </w:rPr>
      </w:pPr>
      <w:r w:rsidRPr="00DD0C49">
        <w:rPr>
          <w:rFonts w:ascii="Arial" w:hAnsi="Arial" w:cs="Arial"/>
          <w:b/>
          <w:u w:val="single"/>
        </w:rPr>
        <w:t>Reason</w:t>
      </w:r>
      <w:r w:rsidRPr="000B151A">
        <w:rPr>
          <w:rFonts w:ascii="Arial" w:hAnsi="Arial" w:cs="Arial"/>
        </w:rPr>
        <w:t xml:space="preserve">: </w:t>
      </w:r>
      <w:r w:rsidRPr="00143E0D">
        <w:rPr>
          <w:rFonts w:ascii="Arial" w:hAnsi="Arial" w:cs="Arial"/>
        </w:rPr>
        <w:t xml:space="preserve">To ensure stormwater is appropriately managed on the site. </w:t>
      </w:r>
    </w:p>
    <w:p w14:paraId="0839255E" w14:textId="77777777" w:rsidR="00EC3497" w:rsidRPr="000322C1" w:rsidRDefault="00EC3497" w:rsidP="00664280">
      <w:pPr>
        <w:pStyle w:val="ListParagraph"/>
        <w:autoSpaceDE w:val="0"/>
        <w:autoSpaceDN w:val="0"/>
        <w:adjustRightInd w:val="0"/>
        <w:spacing w:after="0" w:line="240" w:lineRule="auto"/>
        <w:ind w:left="1418"/>
        <w:jc w:val="both"/>
        <w:rPr>
          <w:rFonts w:ascii="Arial" w:hAnsi="Arial" w:cs="Arial"/>
        </w:rPr>
      </w:pPr>
    </w:p>
    <w:p w14:paraId="48993210" w14:textId="1EB5CCBE" w:rsidR="008F1644" w:rsidRDefault="008F1644"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sidRPr="00472E1E">
        <w:rPr>
          <w:rFonts w:ascii="Arial" w:hAnsi="Arial" w:cs="Arial"/>
          <w:b/>
          <w:bCs/>
        </w:rPr>
        <w:t>Vehicle Access Requirements</w:t>
      </w:r>
      <w:r>
        <w:rPr>
          <w:rFonts w:ascii="Arial" w:hAnsi="Arial" w:cs="Arial"/>
          <w:b/>
          <w:bCs/>
        </w:rPr>
        <w:t xml:space="preserve"> </w:t>
      </w:r>
    </w:p>
    <w:p w14:paraId="19E8CC9A" w14:textId="77777777" w:rsidR="008F1644" w:rsidRPr="00472E1E" w:rsidRDefault="008F1644" w:rsidP="00664280">
      <w:pPr>
        <w:tabs>
          <w:tab w:val="left" w:pos="709"/>
        </w:tabs>
        <w:spacing w:after="0" w:line="240" w:lineRule="auto"/>
        <w:jc w:val="both"/>
        <w:rPr>
          <w:rFonts w:ascii="Arial" w:hAnsi="Arial" w:cs="Arial"/>
          <w:bCs/>
        </w:rPr>
      </w:pPr>
    </w:p>
    <w:p w14:paraId="6000E47A" w14:textId="7EE1D62B" w:rsidR="00472E1E" w:rsidRPr="00472E1E" w:rsidRDefault="00472E1E" w:rsidP="00606F8B">
      <w:pPr>
        <w:tabs>
          <w:tab w:val="left" w:pos="709"/>
        </w:tabs>
        <w:spacing w:after="0" w:line="240" w:lineRule="auto"/>
        <w:ind w:left="709"/>
        <w:jc w:val="both"/>
        <w:rPr>
          <w:rFonts w:ascii="Arial" w:hAnsi="Arial" w:cs="Arial"/>
          <w:bCs/>
        </w:rPr>
      </w:pPr>
      <w:r w:rsidRPr="00472E1E">
        <w:rPr>
          <w:rFonts w:ascii="Arial" w:hAnsi="Arial" w:cs="Arial"/>
          <w:bCs/>
        </w:rPr>
        <w:tab/>
        <w:t>The following vehicle access arrangements must be provided to the site:</w:t>
      </w:r>
    </w:p>
    <w:p w14:paraId="26447EAC" w14:textId="77777777" w:rsidR="00472E1E" w:rsidRDefault="00472E1E" w:rsidP="00664280">
      <w:pPr>
        <w:tabs>
          <w:tab w:val="left" w:pos="709"/>
        </w:tabs>
        <w:spacing w:after="0" w:line="240" w:lineRule="auto"/>
        <w:jc w:val="both"/>
        <w:rPr>
          <w:rFonts w:ascii="Arial" w:hAnsi="Arial" w:cs="Arial"/>
          <w:bCs/>
        </w:rPr>
      </w:pPr>
    </w:p>
    <w:p w14:paraId="0192E7A1" w14:textId="7BC7DB06" w:rsidR="00437420" w:rsidRPr="00B81BF8" w:rsidRDefault="00437420" w:rsidP="00606F8B">
      <w:pPr>
        <w:pStyle w:val="ListParagraph"/>
        <w:numPr>
          <w:ilvl w:val="0"/>
          <w:numId w:val="11"/>
        </w:numPr>
        <w:spacing w:after="120" w:line="240" w:lineRule="auto"/>
        <w:ind w:left="1418" w:hanging="709"/>
        <w:contextualSpacing w:val="0"/>
        <w:jc w:val="both"/>
        <w:rPr>
          <w:rFonts w:ascii="Arial" w:hAnsi="Arial" w:cs="Arial"/>
        </w:rPr>
      </w:pPr>
      <w:r w:rsidRPr="00B81BF8">
        <w:rPr>
          <w:rFonts w:ascii="Arial" w:hAnsi="Arial" w:cs="Arial"/>
        </w:rPr>
        <w:t>Council’s requirements for site access</w:t>
      </w:r>
    </w:p>
    <w:p w14:paraId="2CBC4F9F" w14:textId="20972A3C" w:rsidR="00472E1E" w:rsidRPr="00472E1E" w:rsidRDefault="00C526C7" w:rsidP="00124779">
      <w:pPr>
        <w:tabs>
          <w:tab w:val="left" w:pos="1418"/>
        </w:tabs>
        <w:spacing w:after="0" w:line="240" w:lineRule="auto"/>
        <w:ind w:left="1418"/>
        <w:jc w:val="both"/>
        <w:rPr>
          <w:rFonts w:ascii="Arial" w:hAnsi="Arial" w:cs="Arial"/>
          <w:bCs/>
        </w:rPr>
      </w:pPr>
      <w:r>
        <w:rPr>
          <w:rFonts w:ascii="Arial" w:hAnsi="Arial" w:cs="Arial"/>
          <w:bCs/>
        </w:rPr>
        <w:t xml:space="preserve">Entry and exit points are to </w:t>
      </w:r>
      <w:proofErr w:type="gramStart"/>
      <w:r>
        <w:rPr>
          <w:rFonts w:ascii="Arial" w:hAnsi="Arial" w:cs="Arial"/>
          <w:bCs/>
        </w:rPr>
        <w:t>be clearly signposted and visible from both the street and the site at all times</w:t>
      </w:r>
      <w:proofErr w:type="gramEnd"/>
      <w:r>
        <w:rPr>
          <w:rFonts w:ascii="Arial" w:hAnsi="Arial" w:cs="Arial"/>
          <w:bCs/>
        </w:rPr>
        <w:t xml:space="preserve">. </w:t>
      </w:r>
      <w:r w:rsidR="00472E1E">
        <w:rPr>
          <w:rFonts w:ascii="Arial" w:hAnsi="Arial" w:cs="Arial"/>
          <w:bCs/>
        </w:rPr>
        <w:t>All required works are to be completed</w:t>
      </w:r>
      <w:r w:rsidR="003A7711">
        <w:rPr>
          <w:rFonts w:ascii="Arial" w:hAnsi="Arial" w:cs="Arial"/>
          <w:bCs/>
        </w:rPr>
        <w:t xml:space="preserve"> in accordance with Council/Transport for NSW standards</w:t>
      </w:r>
      <w:r w:rsidR="00472E1E">
        <w:rPr>
          <w:rFonts w:ascii="Arial" w:hAnsi="Arial" w:cs="Arial"/>
          <w:bCs/>
        </w:rPr>
        <w:t xml:space="preserve"> prior to the commencement of construction works on the site</w:t>
      </w:r>
      <w:r w:rsidR="00B81BF8">
        <w:rPr>
          <w:rFonts w:ascii="Arial" w:hAnsi="Arial" w:cs="Arial"/>
          <w:bCs/>
        </w:rPr>
        <w:t>.</w:t>
      </w:r>
      <w:r w:rsidR="00472E1E">
        <w:rPr>
          <w:rFonts w:ascii="Arial" w:hAnsi="Arial" w:cs="Arial"/>
          <w:bCs/>
        </w:rPr>
        <w:t xml:space="preserve"> </w:t>
      </w:r>
      <w:r w:rsidR="00472E1E" w:rsidRPr="00472E1E">
        <w:rPr>
          <w:rFonts w:ascii="Arial" w:hAnsi="Arial" w:cs="Arial"/>
          <w:bCs/>
        </w:rPr>
        <w:t xml:space="preserve">Details must be provided on the Construction Certificate plans. </w:t>
      </w:r>
    </w:p>
    <w:p w14:paraId="446F4423" w14:textId="77777777" w:rsidR="00472E1E" w:rsidRPr="00472E1E" w:rsidRDefault="00472E1E" w:rsidP="00664280">
      <w:pPr>
        <w:tabs>
          <w:tab w:val="left" w:pos="709"/>
        </w:tabs>
        <w:spacing w:after="0" w:line="240" w:lineRule="auto"/>
        <w:jc w:val="both"/>
        <w:rPr>
          <w:rFonts w:ascii="Arial" w:hAnsi="Arial" w:cs="Arial"/>
          <w:bCs/>
        </w:rPr>
      </w:pPr>
    </w:p>
    <w:p w14:paraId="630A3D02" w14:textId="3DB195BF" w:rsidR="008F1644" w:rsidRPr="00472E1E" w:rsidRDefault="00472E1E" w:rsidP="00606F8B">
      <w:pPr>
        <w:tabs>
          <w:tab w:val="left" w:pos="709"/>
        </w:tabs>
        <w:spacing w:after="0" w:line="240" w:lineRule="auto"/>
        <w:ind w:left="709"/>
        <w:jc w:val="both"/>
        <w:rPr>
          <w:rFonts w:ascii="Arial" w:hAnsi="Arial" w:cs="Arial"/>
        </w:rPr>
      </w:pPr>
      <w:r w:rsidRPr="00472E1E">
        <w:rPr>
          <w:rFonts w:ascii="Arial" w:hAnsi="Arial" w:cs="Arial"/>
        </w:rPr>
        <w:tab/>
      </w:r>
      <w:r w:rsidRPr="00B81BF8">
        <w:rPr>
          <w:rFonts w:ascii="Arial" w:hAnsi="Arial" w:cs="Arial"/>
          <w:b/>
          <w:u w:val="single"/>
        </w:rPr>
        <w:t>Reason</w:t>
      </w:r>
      <w:r w:rsidR="00C526C7">
        <w:rPr>
          <w:rFonts w:ascii="Arial" w:hAnsi="Arial" w:cs="Arial"/>
        </w:rPr>
        <w:t xml:space="preserve">: To ensure safe, </w:t>
      </w:r>
      <w:proofErr w:type="gramStart"/>
      <w:r w:rsidR="00C526C7">
        <w:rPr>
          <w:rFonts w:ascii="Arial" w:hAnsi="Arial" w:cs="Arial"/>
        </w:rPr>
        <w:t>practical</w:t>
      </w:r>
      <w:proofErr w:type="gramEnd"/>
      <w:r w:rsidR="00C526C7">
        <w:rPr>
          <w:rFonts w:ascii="Arial" w:hAnsi="Arial" w:cs="Arial"/>
        </w:rPr>
        <w:t xml:space="preserve"> </w:t>
      </w:r>
      <w:r>
        <w:rPr>
          <w:rFonts w:ascii="Arial" w:hAnsi="Arial" w:cs="Arial"/>
        </w:rPr>
        <w:t xml:space="preserve">and legal </w:t>
      </w:r>
      <w:r w:rsidRPr="00472E1E">
        <w:rPr>
          <w:rFonts w:ascii="Arial" w:hAnsi="Arial" w:cs="Arial"/>
        </w:rPr>
        <w:t>vehicle access is provided to the site.</w:t>
      </w:r>
    </w:p>
    <w:p w14:paraId="4B2E5CC7" w14:textId="77777777" w:rsidR="007530C9" w:rsidRDefault="007530C9" w:rsidP="00664280">
      <w:pPr>
        <w:tabs>
          <w:tab w:val="left" w:pos="709"/>
        </w:tabs>
        <w:spacing w:after="0" w:line="240" w:lineRule="auto"/>
        <w:jc w:val="both"/>
        <w:rPr>
          <w:rFonts w:ascii="Arial" w:hAnsi="Arial" w:cs="Arial"/>
          <w:b/>
          <w:bCs/>
        </w:rPr>
      </w:pPr>
    </w:p>
    <w:p w14:paraId="73C3CD4E" w14:textId="229EC46A" w:rsidR="00AC559D" w:rsidRPr="003C1558" w:rsidRDefault="00A9357A"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Pr>
          <w:rFonts w:ascii="Arial" w:hAnsi="Arial" w:cs="Arial"/>
          <w:b/>
          <w:bCs/>
        </w:rPr>
        <w:t>Visual</w:t>
      </w:r>
      <w:r w:rsidR="00507056">
        <w:rPr>
          <w:rFonts w:ascii="Arial" w:hAnsi="Arial" w:cs="Arial"/>
          <w:b/>
          <w:bCs/>
        </w:rPr>
        <w:t xml:space="preserve"> Mitigation Measures </w:t>
      </w:r>
    </w:p>
    <w:p w14:paraId="70EC34FC" w14:textId="30B9A67A" w:rsidR="006731EE" w:rsidRDefault="006731EE" w:rsidP="00664280">
      <w:pPr>
        <w:pStyle w:val="ListParagraph"/>
        <w:widowControl w:val="0"/>
        <w:spacing w:after="0" w:line="240" w:lineRule="auto"/>
        <w:jc w:val="both"/>
        <w:rPr>
          <w:rFonts w:ascii="Arial" w:hAnsi="Arial" w:cs="Arial"/>
          <w:b/>
          <w:bCs/>
        </w:rPr>
      </w:pPr>
    </w:p>
    <w:p w14:paraId="5953F9C6" w14:textId="0D9FEBA4" w:rsidR="00507056" w:rsidRDefault="00507056" w:rsidP="00606F8B">
      <w:pPr>
        <w:pStyle w:val="ListParagraph"/>
        <w:widowControl w:val="0"/>
        <w:spacing w:after="0" w:line="240" w:lineRule="auto"/>
        <w:ind w:left="709"/>
        <w:jc w:val="both"/>
        <w:rPr>
          <w:rFonts w:ascii="Arial" w:hAnsi="Arial" w:cs="Arial"/>
        </w:rPr>
      </w:pPr>
      <w:r>
        <w:rPr>
          <w:rFonts w:ascii="Arial" w:hAnsi="Arial" w:cs="Arial"/>
        </w:rPr>
        <w:t>To ensure reflection and glare from the solar panels is minimised, the following shall be implemented:</w:t>
      </w:r>
    </w:p>
    <w:p w14:paraId="3537858C" w14:textId="77777777" w:rsidR="00507056" w:rsidRDefault="00507056" w:rsidP="00664280">
      <w:pPr>
        <w:pStyle w:val="ListParagraph"/>
        <w:widowControl w:val="0"/>
        <w:spacing w:after="0" w:line="240" w:lineRule="auto"/>
        <w:jc w:val="both"/>
        <w:rPr>
          <w:rFonts w:ascii="Arial" w:hAnsi="Arial" w:cs="Arial"/>
        </w:rPr>
      </w:pPr>
    </w:p>
    <w:p w14:paraId="5A8C55D3" w14:textId="418E63ED" w:rsidR="002837D4" w:rsidRDefault="002837D4" w:rsidP="00606F8B">
      <w:pPr>
        <w:pStyle w:val="ListParagraph"/>
        <w:widowControl w:val="0"/>
        <w:numPr>
          <w:ilvl w:val="0"/>
          <w:numId w:val="15"/>
        </w:numPr>
        <w:spacing w:after="0" w:line="240" w:lineRule="auto"/>
        <w:ind w:left="1418" w:hanging="709"/>
        <w:jc w:val="both"/>
        <w:rPr>
          <w:rFonts w:ascii="Arial" w:hAnsi="Arial" w:cs="Arial"/>
        </w:rPr>
      </w:pPr>
      <w:r>
        <w:rPr>
          <w:rFonts w:ascii="Arial" w:hAnsi="Arial" w:cs="Arial"/>
        </w:rPr>
        <w:t xml:space="preserve">Planting and maintenance of a vegetation screen along the </w:t>
      </w:r>
      <w:r w:rsidR="00B81BF8">
        <w:rPr>
          <w:rFonts w:ascii="Arial" w:hAnsi="Arial" w:cs="Arial"/>
        </w:rPr>
        <w:t xml:space="preserve">northern and eastern </w:t>
      </w:r>
      <w:r>
        <w:rPr>
          <w:rFonts w:ascii="Arial" w:hAnsi="Arial" w:cs="Arial"/>
        </w:rPr>
        <w:t>boundar</w:t>
      </w:r>
      <w:r w:rsidR="00B81BF8">
        <w:rPr>
          <w:rFonts w:ascii="Arial" w:hAnsi="Arial" w:cs="Arial"/>
        </w:rPr>
        <w:t>ies</w:t>
      </w:r>
      <w:r>
        <w:rPr>
          <w:rFonts w:ascii="Arial" w:hAnsi="Arial" w:cs="Arial"/>
        </w:rPr>
        <w:t xml:space="preserve"> of the site to reduce the impact of the solar panels on the adjoining properties</w:t>
      </w:r>
      <w:r w:rsidR="00B81BF8">
        <w:rPr>
          <w:rFonts w:ascii="Arial" w:hAnsi="Arial" w:cs="Arial"/>
        </w:rPr>
        <w:t xml:space="preserve"> </w:t>
      </w:r>
      <w:r w:rsidR="00422FBA">
        <w:rPr>
          <w:rFonts w:ascii="Arial" w:hAnsi="Arial" w:cs="Arial"/>
        </w:rPr>
        <w:t xml:space="preserve">and </w:t>
      </w:r>
      <w:r w:rsidR="00B81BF8">
        <w:rPr>
          <w:rFonts w:ascii="Arial" w:hAnsi="Arial" w:cs="Arial"/>
        </w:rPr>
        <w:t xml:space="preserve">Carnarvon </w:t>
      </w:r>
      <w:proofErr w:type="gramStart"/>
      <w:r w:rsidR="00B81BF8">
        <w:rPr>
          <w:rFonts w:ascii="Arial" w:hAnsi="Arial" w:cs="Arial"/>
        </w:rPr>
        <w:t>Highway;</w:t>
      </w:r>
      <w:proofErr w:type="gramEnd"/>
    </w:p>
    <w:p w14:paraId="1EBF5E9A" w14:textId="77777777" w:rsidR="002837D4" w:rsidRPr="002837D4" w:rsidRDefault="002837D4" w:rsidP="00664280">
      <w:pPr>
        <w:pStyle w:val="ListParagraph"/>
        <w:spacing w:after="0" w:line="240" w:lineRule="auto"/>
        <w:rPr>
          <w:rFonts w:ascii="Arial" w:hAnsi="Arial" w:cs="Arial"/>
        </w:rPr>
      </w:pPr>
    </w:p>
    <w:p w14:paraId="5D3464C5" w14:textId="07734669" w:rsidR="006731EE" w:rsidRPr="00FA742C" w:rsidRDefault="002837D4" w:rsidP="00606F8B">
      <w:pPr>
        <w:pStyle w:val="ListParagraph"/>
        <w:widowControl w:val="0"/>
        <w:numPr>
          <w:ilvl w:val="0"/>
          <w:numId w:val="15"/>
        </w:numPr>
        <w:spacing w:after="0" w:line="240" w:lineRule="auto"/>
        <w:ind w:left="1418" w:hanging="731"/>
        <w:jc w:val="both"/>
        <w:rPr>
          <w:rFonts w:ascii="Arial" w:hAnsi="Arial" w:cs="Arial"/>
        </w:rPr>
      </w:pPr>
      <w:r w:rsidRPr="00FA742C">
        <w:rPr>
          <w:rFonts w:ascii="Arial" w:hAnsi="Arial" w:cs="Arial"/>
        </w:rPr>
        <w:t xml:space="preserve">Installation of an anti-reflective coating on the solar panels.  </w:t>
      </w:r>
      <w:r w:rsidR="00371F75" w:rsidRPr="00FA742C">
        <w:rPr>
          <w:rFonts w:ascii="Arial" w:hAnsi="Arial" w:cs="Arial"/>
        </w:rPr>
        <w:t>Evidence shall be provi</w:t>
      </w:r>
      <w:r w:rsidRPr="00FA742C">
        <w:rPr>
          <w:rFonts w:ascii="Arial" w:hAnsi="Arial" w:cs="Arial"/>
        </w:rPr>
        <w:t>ded to the Certifying Authority</w:t>
      </w:r>
      <w:r w:rsidR="00371F75" w:rsidRPr="00FA742C">
        <w:rPr>
          <w:rFonts w:ascii="Arial" w:hAnsi="Arial" w:cs="Arial"/>
        </w:rPr>
        <w:t xml:space="preserve">. </w:t>
      </w:r>
    </w:p>
    <w:p w14:paraId="6805C105" w14:textId="77777777" w:rsidR="005B0DF7" w:rsidRDefault="005B0DF7" w:rsidP="00664280">
      <w:pPr>
        <w:pStyle w:val="ListParagraph"/>
        <w:spacing w:after="0" w:line="240" w:lineRule="auto"/>
        <w:jc w:val="both"/>
        <w:rPr>
          <w:rFonts w:ascii="Arial" w:hAnsi="Arial" w:cs="Arial"/>
        </w:rPr>
      </w:pPr>
    </w:p>
    <w:p w14:paraId="7FDD335B" w14:textId="7D0B3C18" w:rsidR="002837D4" w:rsidRDefault="002837D4" w:rsidP="00606F8B">
      <w:pPr>
        <w:pStyle w:val="ListParagraph"/>
        <w:spacing w:after="0" w:line="240" w:lineRule="auto"/>
        <w:ind w:left="709"/>
        <w:jc w:val="both"/>
        <w:rPr>
          <w:rFonts w:ascii="Arial" w:hAnsi="Arial" w:cs="Arial"/>
        </w:rPr>
      </w:pPr>
      <w:r>
        <w:rPr>
          <w:rFonts w:ascii="Arial" w:hAnsi="Arial" w:cs="Arial"/>
        </w:rPr>
        <w:t xml:space="preserve">Details are to be shown on the Construction Certificate plans. </w:t>
      </w:r>
    </w:p>
    <w:p w14:paraId="6E77EC60" w14:textId="77777777" w:rsidR="002837D4" w:rsidRDefault="002837D4" w:rsidP="00664280">
      <w:pPr>
        <w:pStyle w:val="ListParagraph"/>
        <w:spacing w:after="0" w:line="240" w:lineRule="auto"/>
        <w:jc w:val="both"/>
        <w:rPr>
          <w:rFonts w:ascii="Arial" w:hAnsi="Arial" w:cs="Arial"/>
        </w:rPr>
      </w:pPr>
    </w:p>
    <w:p w14:paraId="3FCAB95A" w14:textId="3A69EA8E" w:rsidR="005B0DF7" w:rsidRPr="00371F75" w:rsidRDefault="005B0DF7" w:rsidP="00606F8B">
      <w:pPr>
        <w:pStyle w:val="ListParagraph"/>
        <w:spacing w:after="0" w:line="240" w:lineRule="auto"/>
        <w:ind w:left="709"/>
        <w:jc w:val="both"/>
        <w:rPr>
          <w:rFonts w:ascii="Arial" w:hAnsi="Arial" w:cs="Arial"/>
        </w:rPr>
      </w:pPr>
      <w:r w:rsidRPr="002E0434">
        <w:rPr>
          <w:rFonts w:ascii="Arial" w:hAnsi="Arial" w:cs="Arial"/>
          <w:b/>
          <w:u w:val="single"/>
        </w:rPr>
        <w:t>Reason</w:t>
      </w:r>
      <w:r w:rsidRPr="002E0434">
        <w:rPr>
          <w:rFonts w:ascii="Arial" w:hAnsi="Arial" w:cs="Arial"/>
          <w:b/>
        </w:rPr>
        <w:t>:</w:t>
      </w:r>
      <w:r>
        <w:rPr>
          <w:rFonts w:ascii="Arial" w:hAnsi="Arial" w:cs="Arial"/>
        </w:rPr>
        <w:t xml:space="preserve"> To </w:t>
      </w:r>
      <w:r w:rsidR="007530C9">
        <w:rPr>
          <w:rFonts w:ascii="Arial" w:hAnsi="Arial" w:cs="Arial"/>
        </w:rPr>
        <w:t>minimise visual impacts from the solar farm</w:t>
      </w:r>
      <w:r>
        <w:rPr>
          <w:rFonts w:ascii="Arial" w:hAnsi="Arial" w:cs="Arial"/>
        </w:rPr>
        <w:t xml:space="preserve">. </w:t>
      </w:r>
      <w:r w:rsidR="00CA0375">
        <w:rPr>
          <w:rFonts w:ascii="Arial" w:hAnsi="Arial" w:cs="Arial"/>
        </w:rPr>
        <w:t xml:space="preserve"> </w:t>
      </w:r>
    </w:p>
    <w:p w14:paraId="714A72BD" w14:textId="5020BE10" w:rsidR="00AC559D" w:rsidRDefault="00AC559D" w:rsidP="00664280">
      <w:pPr>
        <w:pStyle w:val="ListParagraph"/>
        <w:spacing w:after="0" w:line="240" w:lineRule="auto"/>
        <w:jc w:val="both"/>
        <w:rPr>
          <w:rFonts w:ascii="Arial" w:hAnsi="Arial" w:cs="Arial"/>
          <w:b/>
          <w:bCs/>
        </w:rPr>
      </w:pPr>
    </w:p>
    <w:p w14:paraId="56D4E094" w14:textId="58E48EDC" w:rsidR="00791FE0" w:rsidRDefault="00791FE0"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Pr>
          <w:rFonts w:ascii="Arial" w:hAnsi="Arial" w:cs="Arial"/>
          <w:b/>
          <w:bCs/>
        </w:rPr>
        <w:t xml:space="preserve">External Lighting </w:t>
      </w:r>
    </w:p>
    <w:p w14:paraId="233456E9" w14:textId="77777777" w:rsidR="00791FE0" w:rsidRDefault="00791FE0" w:rsidP="00606F8B">
      <w:pPr>
        <w:widowControl w:val="0"/>
        <w:tabs>
          <w:tab w:val="left" w:pos="709"/>
        </w:tabs>
        <w:spacing w:after="0" w:line="240" w:lineRule="auto"/>
        <w:jc w:val="both"/>
        <w:rPr>
          <w:rFonts w:ascii="Arial" w:hAnsi="Arial" w:cs="Arial"/>
          <w:b/>
          <w:bCs/>
        </w:rPr>
      </w:pPr>
    </w:p>
    <w:p w14:paraId="7471274E" w14:textId="77777777" w:rsidR="00791FE0" w:rsidRDefault="00791FE0" w:rsidP="00606F8B">
      <w:pPr>
        <w:pStyle w:val="ListParagraph"/>
        <w:spacing w:after="0" w:line="240" w:lineRule="auto"/>
        <w:ind w:left="709"/>
        <w:jc w:val="both"/>
        <w:rPr>
          <w:rFonts w:ascii="Arial" w:hAnsi="Arial" w:cs="Arial"/>
        </w:rPr>
      </w:pPr>
      <w:r w:rsidRPr="00EC24B9">
        <w:rPr>
          <w:rFonts w:ascii="Arial" w:hAnsi="Arial" w:cs="Arial"/>
        </w:rPr>
        <w:t xml:space="preserve">Any lighting used on the site in </w:t>
      </w:r>
      <w:r>
        <w:rPr>
          <w:rFonts w:ascii="Arial" w:hAnsi="Arial" w:cs="Arial"/>
        </w:rPr>
        <w:t>connection</w:t>
      </w:r>
      <w:r w:rsidRPr="00EC24B9">
        <w:rPr>
          <w:rFonts w:ascii="Arial" w:hAnsi="Arial" w:cs="Arial"/>
        </w:rPr>
        <w:t xml:space="preserve"> with the development is to comply with </w:t>
      </w:r>
      <w:r w:rsidRPr="003F198F">
        <w:rPr>
          <w:rFonts w:ascii="Arial" w:hAnsi="Arial" w:cs="Arial"/>
          <w:i/>
        </w:rPr>
        <w:t>AS 4282 – Control of the obtrusive effects of Outdoor lighting</w:t>
      </w:r>
      <w:r w:rsidRPr="00EC24B9">
        <w:rPr>
          <w:rFonts w:ascii="Arial" w:hAnsi="Arial" w:cs="Arial"/>
        </w:rPr>
        <w:t xml:space="preserve">. </w:t>
      </w:r>
      <w:r>
        <w:rPr>
          <w:rFonts w:ascii="Arial" w:hAnsi="Arial" w:cs="Arial"/>
        </w:rPr>
        <w:t xml:space="preserve">The applicant must minimise off-site lighting impacts arising from the development and any external lighting is installed as low intensity lighting except where required for safety or emergency purposes. Details are to be shown on the Construction Certificate plans. </w:t>
      </w:r>
    </w:p>
    <w:p w14:paraId="55E0923F" w14:textId="77777777" w:rsidR="00791FE0" w:rsidRDefault="00791FE0" w:rsidP="00791FE0">
      <w:pPr>
        <w:spacing w:after="0" w:line="240" w:lineRule="auto"/>
        <w:rPr>
          <w:rFonts w:ascii="Arial" w:hAnsi="Arial" w:cs="Arial"/>
          <w:b/>
          <w:bCs/>
        </w:rPr>
      </w:pPr>
    </w:p>
    <w:p w14:paraId="23574C90" w14:textId="77777777" w:rsidR="00791FE0" w:rsidRDefault="00791FE0" w:rsidP="00791FE0">
      <w:pPr>
        <w:spacing w:after="0" w:line="240" w:lineRule="auto"/>
        <w:ind w:firstLine="709"/>
        <w:rPr>
          <w:rFonts w:ascii="Arial" w:hAnsi="Arial" w:cs="Arial"/>
        </w:rPr>
      </w:pPr>
      <w:r w:rsidRPr="002E0434">
        <w:rPr>
          <w:rFonts w:ascii="Arial" w:hAnsi="Arial" w:cs="Arial"/>
          <w:b/>
          <w:u w:val="single"/>
        </w:rPr>
        <w:t>Reason</w:t>
      </w:r>
      <w:r>
        <w:rPr>
          <w:rFonts w:ascii="Arial" w:hAnsi="Arial" w:cs="Arial"/>
        </w:rPr>
        <w:t>: To protect the amenity of the surrounding area.</w:t>
      </w:r>
    </w:p>
    <w:p w14:paraId="00670BEB" w14:textId="77777777" w:rsidR="00791FE0" w:rsidRDefault="00791FE0" w:rsidP="0057260C">
      <w:pPr>
        <w:widowControl w:val="0"/>
        <w:tabs>
          <w:tab w:val="left" w:pos="709"/>
        </w:tabs>
        <w:spacing w:before="120" w:after="0" w:line="240" w:lineRule="auto"/>
        <w:jc w:val="both"/>
        <w:rPr>
          <w:rFonts w:ascii="Arial" w:hAnsi="Arial" w:cs="Arial"/>
          <w:b/>
          <w:bCs/>
        </w:rPr>
      </w:pPr>
    </w:p>
    <w:p w14:paraId="09447D85" w14:textId="33188B6B" w:rsidR="00AC559D" w:rsidRPr="003C1558" w:rsidRDefault="00AC559D" w:rsidP="00124779">
      <w:pPr>
        <w:pStyle w:val="ListParagraph"/>
        <w:numPr>
          <w:ilvl w:val="0"/>
          <w:numId w:val="33"/>
        </w:numPr>
        <w:tabs>
          <w:tab w:val="left" w:pos="709"/>
        </w:tabs>
        <w:spacing w:after="0" w:line="240" w:lineRule="auto"/>
        <w:ind w:hanging="720"/>
        <w:contextualSpacing w:val="0"/>
        <w:jc w:val="both"/>
        <w:rPr>
          <w:rFonts w:ascii="Arial" w:hAnsi="Arial" w:cs="Arial"/>
          <w:b/>
          <w:bCs/>
        </w:rPr>
      </w:pPr>
      <w:r w:rsidRPr="003C1558">
        <w:rPr>
          <w:rFonts w:ascii="Arial" w:hAnsi="Arial" w:cs="Arial"/>
          <w:b/>
          <w:bCs/>
        </w:rPr>
        <w:t xml:space="preserve">Car Parking </w:t>
      </w:r>
    </w:p>
    <w:p w14:paraId="2390010E" w14:textId="77777777" w:rsidR="00AC559D" w:rsidRDefault="00AC559D" w:rsidP="00664280">
      <w:pPr>
        <w:widowControl w:val="0"/>
        <w:spacing w:after="0" w:line="240" w:lineRule="auto"/>
        <w:ind w:left="720"/>
        <w:jc w:val="both"/>
        <w:rPr>
          <w:rFonts w:ascii="Arial" w:hAnsi="Arial" w:cs="Arial"/>
        </w:rPr>
      </w:pPr>
    </w:p>
    <w:p w14:paraId="440926F7" w14:textId="16DA711D" w:rsidR="00221AB4" w:rsidRPr="00342DF0" w:rsidRDefault="00221AB4" w:rsidP="00606F8B">
      <w:pPr>
        <w:widowControl w:val="0"/>
        <w:spacing w:after="0" w:line="240" w:lineRule="auto"/>
        <w:ind w:left="709"/>
        <w:jc w:val="both"/>
        <w:rPr>
          <w:rFonts w:ascii="Arial" w:hAnsi="Arial" w:cs="Arial"/>
        </w:rPr>
      </w:pPr>
      <w:r w:rsidRPr="00BC3726">
        <w:rPr>
          <w:rFonts w:ascii="Arial" w:hAnsi="Arial" w:cs="Arial"/>
        </w:rPr>
        <w:t xml:space="preserve">All driveways, access ramps, vehicular crossings and car parking spaces shall be designed and constructed in accordance with the current version of Australian Standards, </w:t>
      </w:r>
      <w:r w:rsidRPr="00702CAA">
        <w:rPr>
          <w:rFonts w:ascii="Arial" w:hAnsi="Arial" w:cs="Arial"/>
          <w:i/>
          <w:iCs/>
        </w:rPr>
        <w:t>AS 2890.1-2004: Parking Facilities – Off-</w:t>
      </w:r>
      <w:proofErr w:type="gramStart"/>
      <w:r w:rsidRPr="00702CAA">
        <w:rPr>
          <w:rFonts w:ascii="Arial" w:hAnsi="Arial" w:cs="Arial"/>
          <w:i/>
          <w:iCs/>
        </w:rPr>
        <w:t xml:space="preserve">street </w:t>
      </w:r>
      <w:r>
        <w:rPr>
          <w:rFonts w:ascii="Arial" w:hAnsi="Arial" w:cs="Arial"/>
          <w:i/>
          <w:iCs/>
        </w:rPr>
        <w:t>C</w:t>
      </w:r>
      <w:r w:rsidRPr="00702CAA">
        <w:rPr>
          <w:rFonts w:ascii="Arial" w:hAnsi="Arial" w:cs="Arial"/>
          <w:i/>
          <w:iCs/>
        </w:rPr>
        <w:t>ar</w:t>
      </w:r>
      <w:proofErr w:type="gramEnd"/>
      <w:r w:rsidRPr="00702CAA">
        <w:rPr>
          <w:rFonts w:ascii="Arial" w:hAnsi="Arial" w:cs="Arial"/>
          <w:i/>
          <w:iCs/>
        </w:rPr>
        <w:t xml:space="preserve"> </w:t>
      </w:r>
      <w:r>
        <w:rPr>
          <w:rFonts w:ascii="Arial" w:hAnsi="Arial" w:cs="Arial"/>
          <w:i/>
          <w:iCs/>
        </w:rPr>
        <w:t>P</w:t>
      </w:r>
      <w:r w:rsidRPr="00702CAA">
        <w:rPr>
          <w:rFonts w:ascii="Arial" w:hAnsi="Arial" w:cs="Arial"/>
          <w:i/>
          <w:iCs/>
        </w:rPr>
        <w:t>arking</w:t>
      </w:r>
      <w:r>
        <w:rPr>
          <w:rFonts w:ascii="Arial" w:hAnsi="Arial" w:cs="Arial"/>
        </w:rPr>
        <w:t xml:space="preserve"> an</w:t>
      </w:r>
      <w:r w:rsidRPr="00BC3726">
        <w:rPr>
          <w:rFonts w:ascii="Arial" w:hAnsi="Arial" w:cs="Arial"/>
        </w:rPr>
        <w:t>d AS 2890.2</w:t>
      </w:r>
      <w:r w:rsidR="002B737F">
        <w:rPr>
          <w:rFonts w:ascii="Arial" w:hAnsi="Arial" w:cs="Arial"/>
        </w:rPr>
        <w:t xml:space="preserve">:2018 - </w:t>
      </w:r>
      <w:r w:rsidR="002B737F" w:rsidRPr="002B737F">
        <w:rPr>
          <w:rFonts w:ascii="Arial" w:hAnsi="Arial" w:cs="Arial"/>
        </w:rPr>
        <w:t>Parking facilities Off-stre</w:t>
      </w:r>
      <w:r w:rsidR="002B737F">
        <w:rPr>
          <w:rFonts w:ascii="Arial" w:hAnsi="Arial" w:cs="Arial"/>
        </w:rPr>
        <w:t>et commercial vehicle facilities</w:t>
      </w:r>
      <w:r w:rsidRPr="00BC3726">
        <w:rPr>
          <w:rFonts w:ascii="Arial" w:hAnsi="Arial" w:cs="Arial"/>
        </w:rPr>
        <w:t>.</w:t>
      </w:r>
      <w:r>
        <w:rPr>
          <w:rFonts w:ascii="Arial" w:hAnsi="Arial" w:cs="Arial"/>
        </w:rPr>
        <w:t xml:space="preserve"> </w:t>
      </w:r>
      <w:r w:rsidR="00134B82">
        <w:rPr>
          <w:rFonts w:ascii="Arial" w:hAnsi="Arial" w:cs="Arial"/>
        </w:rPr>
        <w:t>All c</w:t>
      </w:r>
      <w:r w:rsidR="00437420">
        <w:rPr>
          <w:rFonts w:ascii="Arial" w:hAnsi="Arial" w:cs="Arial"/>
        </w:rPr>
        <w:t xml:space="preserve">ar parking </w:t>
      </w:r>
      <w:r w:rsidR="00134B82">
        <w:rPr>
          <w:rFonts w:ascii="Arial" w:hAnsi="Arial" w:cs="Arial"/>
        </w:rPr>
        <w:t xml:space="preserve">for the operation of the solar farm </w:t>
      </w:r>
      <w:r w:rsidR="00437420">
        <w:rPr>
          <w:rFonts w:ascii="Arial" w:hAnsi="Arial" w:cs="Arial"/>
        </w:rPr>
        <w:t xml:space="preserve">is to be provided </w:t>
      </w:r>
      <w:r w:rsidR="00134B82">
        <w:rPr>
          <w:rFonts w:ascii="Arial" w:hAnsi="Arial" w:cs="Arial"/>
        </w:rPr>
        <w:t xml:space="preserve">on an all-weather surface and line marked </w:t>
      </w:r>
      <w:r w:rsidR="00B81BF8">
        <w:rPr>
          <w:rFonts w:ascii="Arial" w:hAnsi="Arial" w:cs="Arial"/>
        </w:rPr>
        <w:t xml:space="preserve">a minimum of 10 </w:t>
      </w:r>
      <w:r w:rsidR="008E2365" w:rsidRPr="00B81BF8">
        <w:rPr>
          <w:rFonts w:ascii="Arial" w:hAnsi="Arial" w:cs="Arial"/>
        </w:rPr>
        <w:t>car parking spaces</w:t>
      </w:r>
      <w:r w:rsidR="00FA742C" w:rsidRPr="00B81BF8">
        <w:rPr>
          <w:rFonts w:ascii="Arial" w:hAnsi="Arial" w:cs="Arial"/>
        </w:rPr>
        <w:t xml:space="preserve"> </w:t>
      </w:r>
      <w:r w:rsidR="00B81BF8" w:rsidRPr="00B81BF8">
        <w:rPr>
          <w:rFonts w:ascii="Arial" w:hAnsi="Arial" w:cs="Arial"/>
        </w:rPr>
        <w:t>are to be provided</w:t>
      </w:r>
      <w:r w:rsidR="00437420">
        <w:rPr>
          <w:rFonts w:ascii="Arial" w:hAnsi="Arial" w:cs="Arial"/>
        </w:rPr>
        <w:t xml:space="preserve">. </w:t>
      </w:r>
      <w:r>
        <w:rPr>
          <w:rFonts w:ascii="Arial" w:hAnsi="Arial" w:cs="Arial"/>
        </w:rPr>
        <w:t xml:space="preserve">Details are to be provided with the Construction Certificate application. </w:t>
      </w:r>
    </w:p>
    <w:p w14:paraId="5FA124AF" w14:textId="77777777" w:rsidR="00221AB4" w:rsidRDefault="00221AB4" w:rsidP="00664280">
      <w:pPr>
        <w:widowControl w:val="0"/>
        <w:spacing w:after="0" w:line="240" w:lineRule="auto"/>
        <w:rPr>
          <w:rFonts w:ascii="Arial" w:hAnsi="Arial" w:cs="Arial"/>
          <w:b/>
          <w:bCs/>
        </w:rPr>
      </w:pPr>
    </w:p>
    <w:p w14:paraId="244500B9" w14:textId="7EB15A8D" w:rsidR="00221AB4" w:rsidRDefault="00221AB4" w:rsidP="00791FE0">
      <w:pPr>
        <w:widowControl w:val="0"/>
        <w:spacing w:after="0" w:line="240" w:lineRule="auto"/>
        <w:ind w:left="709"/>
        <w:jc w:val="both"/>
        <w:rPr>
          <w:rFonts w:ascii="Arial" w:hAnsi="Arial" w:cs="Arial"/>
        </w:rPr>
      </w:pPr>
      <w:r w:rsidRPr="00B81BF8">
        <w:rPr>
          <w:rFonts w:ascii="Arial" w:hAnsi="Arial" w:cs="Arial"/>
          <w:b/>
          <w:u w:val="single"/>
        </w:rPr>
        <w:t>Reason</w:t>
      </w:r>
      <w:r w:rsidRPr="000B151A">
        <w:rPr>
          <w:rFonts w:ascii="Arial" w:hAnsi="Arial" w:cs="Arial"/>
        </w:rPr>
        <w:t>: To</w:t>
      </w:r>
      <w:r>
        <w:rPr>
          <w:rFonts w:ascii="Arial" w:hAnsi="Arial" w:cs="Arial"/>
        </w:rPr>
        <w:t xml:space="preserve"> ensure </w:t>
      </w:r>
      <w:r w:rsidRPr="00221AB4">
        <w:rPr>
          <w:rFonts w:ascii="Arial" w:hAnsi="Arial" w:cs="Arial"/>
        </w:rPr>
        <w:t xml:space="preserve">driveways, access ramps, vehicular crossings and car parking </w:t>
      </w:r>
      <w:r>
        <w:rPr>
          <w:rFonts w:ascii="Arial" w:hAnsi="Arial" w:cs="Arial"/>
        </w:rPr>
        <w:t>complies with the relevant Australian Standards.</w:t>
      </w:r>
    </w:p>
    <w:p w14:paraId="3C7A373F" w14:textId="77777777" w:rsidR="00221AB4" w:rsidRDefault="00221AB4" w:rsidP="00791FE0">
      <w:pPr>
        <w:widowControl w:val="0"/>
        <w:spacing w:after="0" w:line="240" w:lineRule="auto"/>
        <w:jc w:val="both"/>
        <w:rPr>
          <w:rFonts w:ascii="Arial" w:hAnsi="Arial" w:cs="Arial"/>
        </w:rPr>
      </w:pPr>
    </w:p>
    <w:p w14:paraId="79BA58CB" w14:textId="19099C65" w:rsidR="00882A47" w:rsidRPr="00D140DA" w:rsidRDefault="00D140DA" w:rsidP="006534C7">
      <w:pPr>
        <w:widowControl w:val="0"/>
        <w:pBdr>
          <w:bottom w:val="single" w:sz="18" w:space="1" w:color="auto"/>
        </w:pBdr>
        <w:spacing w:before="240" w:after="0" w:line="240" w:lineRule="auto"/>
        <w:rPr>
          <w:rFonts w:ascii="Arial" w:hAnsi="Arial" w:cs="Arial"/>
          <w:b/>
          <w:bCs/>
        </w:rPr>
      </w:pPr>
      <w:r>
        <w:rPr>
          <w:rFonts w:ascii="Arial" w:hAnsi="Arial" w:cs="Arial"/>
          <w:b/>
          <w:bCs/>
        </w:rPr>
        <w:t xml:space="preserve">PART C: </w:t>
      </w:r>
      <w:r>
        <w:rPr>
          <w:rFonts w:ascii="Arial" w:hAnsi="Arial" w:cs="Arial"/>
          <w:b/>
          <w:bCs/>
        </w:rPr>
        <w:tab/>
      </w:r>
      <w:r w:rsidR="005D0DA5" w:rsidRPr="00D140DA">
        <w:rPr>
          <w:rFonts w:ascii="Arial" w:hAnsi="Arial" w:cs="Arial"/>
          <w:b/>
          <w:bCs/>
        </w:rPr>
        <w:t xml:space="preserve">PRIOR TO WORKS COMMENCING </w:t>
      </w:r>
    </w:p>
    <w:p w14:paraId="3F8955E7" w14:textId="1050E225" w:rsidR="005D0DA5" w:rsidRPr="00877A7C" w:rsidRDefault="005D0DA5" w:rsidP="00664280">
      <w:pPr>
        <w:widowControl w:val="0"/>
        <w:spacing w:after="0" w:line="240" w:lineRule="auto"/>
        <w:rPr>
          <w:rFonts w:ascii="Arial" w:hAnsi="Arial" w:cs="Arial"/>
          <w:b/>
          <w:bCs/>
        </w:rPr>
      </w:pPr>
    </w:p>
    <w:p w14:paraId="67E83FC7" w14:textId="585F2448" w:rsidR="007E02D7" w:rsidRPr="00606F8B" w:rsidRDefault="007E02D7" w:rsidP="00606F8B">
      <w:pPr>
        <w:pStyle w:val="ListParagraph"/>
        <w:widowControl w:val="0"/>
        <w:numPr>
          <w:ilvl w:val="0"/>
          <w:numId w:val="34"/>
        </w:numPr>
        <w:spacing w:after="0" w:line="240" w:lineRule="auto"/>
        <w:ind w:left="709" w:hanging="709"/>
        <w:jc w:val="both"/>
        <w:rPr>
          <w:rFonts w:ascii="Arial" w:hAnsi="Arial" w:cs="Arial"/>
          <w:b/>
          <w:bCs/>
        </w:rPr>
      </w:pPr>
      <w:r w:rsidRPr="00606F8B">
        <w:rPr>
          <w:rFonts w:ascii="Arial" w:hAnsi="Arial" w:cs="Arial"/>
          <w:b/>
          <w:bCs/>
        </w:rPr>
        <w:t xml:space="preserve">Appointment of Principal Certifying Authority </w:t>
      </w:r>
    </w:p>
    <w:p w14:paraId="60BF65EE" w14:textId="77777777" w:rsidR="007E02D7" w:rsidRDefault="007E02D7" w:rsidP="00664280">
      <w:pPr>
        <w:widowControl w:val="0"/>
        <w:spacing w:after="0" w:line="240" w:lineRule="auto"/>
        <w:jc w:val="both"/>
        <w:rPr>
          <w:rFonts w:ascii="Arial" w:hAnsi="Arial" w:cs="Arial"/>
          <w:b/>
          <w:bCs/>
        </w:rPr>
      </w:pPr>
    </w:p>
    <w:p w14:paraId="0689645E" w14:textId="5350FEA9" w:rsidR="007E02D7" w:rsidRDefault="007E02D7" w:rsidP="00606F8B">
      <w:pPr>
        <w:widowControl w:val="0"/>
        <w:spacing w:after="0" w:line="240" w:lineRule="auto"/>
        <w:ind w:left="709"/>
        <w:jc w:val="both"/>
        <w:rPr>
          <w:rFonts w:ascii="Arial" w:hAnsi="Arial" w:cs="Arial"/>
          <w:bCs/>
        </w:rPr>
      </w:pPr>
      <w:r w:rsidRPr="007E02D7">
        <w:rPr>
          <w:rFonts w:ascii="Arial" w:hAnsi="Arial" w:cs="Arial"/>
          <w:bCs/>
        </w:rPr>
        <w:t>Prior to the commencement of work, the person having the benefit of the development consent and a Construction Certificate shall:</w:t>
      </w:r>
    </w:p>
    <w:p w14:paraId="70DAE2C3" w14:textId="77777777" w:rsidR="007E02D7" w:rsidRDefault="007E02D7" w:rsidP="00664280">
      <w:pPr>
        <w:widowControl w:val="0"/>
        <w:spacing w:after="0" w:line="240" w:lineRule="auto"/>
        <w:ind w:left="720"/>
        <w:jc w:val="both"/>
        <w:rPr>
          <w:rFonts w:ascii="Arial" w:hAnsi="Arial" w:cs="Arial"/>
          <w:bCs/>
        </w:rPr>
      </w:pPr>
    </w:p>
    <w:p w14:paraId="183A3C1E" w14:textId="3D4FF171" w:rsidR="007E02D7" w:rsidRDefault="007E02D7" w:rsidP="00606F8B">
      <w:pPr>
        <w:pStyle w:val="ListParagraph"/>
        <w:widowControl w:val="0"/>
        <w:numPr>
          <w:ilvl w:val="0"/>
          <w:numId w:val="8"/>
        </w:numPr>
        <w:spacing w:after="0" w:line="240" w:lineRule="auto"/>
        <w:ind w:left="1418" w:hanging="709"/>
        <w:jc w:val="both"/>
        <w:rPr>
          <w:rFonts w:ascii="Arial" w:hAnsi="Arial" w:cs="Arial"/>
          <w:bCs/>
        </w:rPr>
      </w:pPr>
      <w:r>
        <w:rPr>
          <w:rFonts w:ascii="Arial" w:hAnsi="Arial" w:cs="Arial"/>
          <w:bCs/>
        </w:rPr>
        <w:t>Appoint a Principal Certifying Authority and notify the Council of the appointment (if Council is not appointed); and</w:t>
      </w:r>
    </w:p>
    <w:p w14:paraId="217F4433" w14:textId="77777777" w:rsidR="00621FD7" w:rsidRDefault="00621FD7" w:rsidP="00664280">
      <w:pPr>
        <w:pStyle w:val="ListParagraph"/>
        <w:spacing w:after="0" w:line="240" w:lineRule="auto"/>
        <w:ind w:left="1276"/>
        <w:jc w:val="both"/>
        <w:rPr>
          <w:rFonts w:ascii="Arial" w:hAnsi="Arial" w:cs="Arial"/>
          <w:bCs/>
        </w:rPr>
      </w:pPr>
    </w:p>
    <w:p w14:paraId="4B928E63" w14:textId="78A1F924" w:rsidR="007E02D7" w:rsidRDefault="007E02D7" w:rsidP="00606F8B">
      <w:pPr>
        <w:pStyle w:val="ListParagraph"/>
        <w:numPr>
          <w:ilvl w:val="0"/>
          <w:numId w:val="8"/>
        </w:numPr>
        <w:spacing w:after="0" w:line="240" w:lineRule="auto"/>
        <w:ind w:left="1418" w:hanging="709"/>
        <w:jc w:val="both"/>
        <w:rPr>
          <w:rFonts w:ascii="Arial" w:hAnsi="Arial" w:cs="Arial"/>
          <w:bCs/>
        </w:rPr>
      </w:pPr>
      <w:r>
        <w:rPr>
          <w:rFonts w:ascii="Arial" w:hAnsi="Arial" w:cs="Arial"/>
          <w:bCs/>
        </w:rPr>
        <w:t>Notify Council of their intention to commence building work (at least 2 days’ notice is required)</w:t>
      </w:r>
      <w:r w:rsidR="000C3EE8">
        <w:rPr>
          <w:rFonts w:ascii="Arial" w:hAnsi="Arial" w:cs="Arial"/>
          <w:bCs/>
        </w:rPr>
        <w:t>.</w:t>
      </w:r>
    </w:p>
    <w:p w14:paraId="1D73A587" w14:textId="77777777" w:rsidR="000C3EE8" w:rsidRDefault="000C3EE8" w:rsidP="00664280">
      <w:pPr>
        <w:spacing w:after="0" w:line="240" w:lineRule="auto"/>
        <w:jc w:val="both"/>
        <w:rPr>
          <w:rFonts w:ascii="Arial" w:hAnsi="Arial" w:cs="Arial"/>
          <w:bCs/>
        </w:rPr>
      </w:pPr>
    </w:p>
    <w:p w14:paraId="065BF144" w14:textId="47BF2DFE" w:rsidR="000C3EE8" w:rsidRDefault="000C3EE8" w:rsidP="00664280">
      <w:pPr>
        <w:spacing w:after="0" w:line="240" w:lineRule="auto"/>
        <w:ind w:left="709"/>
        <w:jc w:val="both"/>
        <w:rPr>
          <w:rFonts w:ascii="Arial" w:hAnsi="Arial" w:cs="Arial"/>
        </w:rPr>
      </w:pPr>
      <w:r w:rsidRPr="00B81BF8">
        <w:rPr>
          <w:rFonts w:ascii="Arial" w:hAnsi="Arial" w:cs="Arial"/>
          <w:b/>
          <w:u w:val="single"/>
        </w:rPr>
        <w:t>Reason</w:t>
      </w:r>
      <w:r w:rsidR="004770E9">
        <w:rPr>
          <w:rFonts w:ascii="Arial" w:hAnsi="Arial" w:cs="Arial"/>
        </w:rPr>
        <w:t>: T</w:t>
      </w:r>
      <w:r>
        <w:rPr>
          <w:rFonts w:ascii="Arial" w:hAnsi="Arial" w:cs="Arial"/>
        </w:rPr>
        <w:t xml:space="preserve">o ensure compliance with the </w:t>
      </w:r>
      <w:r w:rsidRPr="000C3EE8">
        <w:rPr>
          <w:rFonts w:ascii="Arial" w:hAnsi="Arial" w:cs="Arial"/>
          <w:i/>
        </w:rPr>
        <w:t>Environmental Planning and Assessment Act 1979</w:t>
      </w:r>
      <w:r>
        <w:rPr>
          <w:rFonts w:ascii="Arial" w:hAnsi="Arial" w:cs="Arial"/>
        </w:rPr>
        <w:t>.</w:t>
      </w:r>
      <w:r>
        <w:rPr>
          <w:rFonts w:ascii="Arial" w:hAnsi="Arial" w:cs="Arial"/>
        </w:rPr>
        <w:tab/>
      </w:r>
    </w:p>
    <w:p w14:paraId="700E5B5C" w14:textId="77777777" w:rsidR="000C3EE8" w:rsidRPr="000C3EE8" w:rsidRDefault="000C3EE8" w:rsidP="00664280">
      <w:pPr>
        <w:spacing w:after="0" w:line="240" w:lineRule="auto"/>
        <w:ind w:firstLine="709"/>
        <w:jc w:val="both"/>
        <w:rPr>
          <w:rFonts w:ascii="Arial" w:hAnsi="Arial" w:cs="Arial"/>
          <w:bCs/>
        </w:rPr>
      </w:pPr>
    </w:p>
    <w:p w14:paraId="701DAFCA" w14:textId="624CBC88" w:rsidR="00136DAA" w:rsidRPr="00D140DA" w:rsidRDefault="00221AB4" w:rsidP="00606F8B">
      <w:pPr>
        <w:pStyle w:val="ListParagraph"/>
        <w:widowControl w:val="0"/>
        <w:numPr>
          <w:ilvl w:val="0"/>
          <w:numId w:val="34"/>
        </w:numPr>
        <w:spacing w:after="0" w:line="240" w:lineRule="auto"/>
        <w:ind w:left="709" w:hanging="709"/>
        <w:jc w:val="both"/>
        <w:rPr>
          <w:rFonts w:ascii="Arial" w:hAnsi="Arial" w:cs="Arial"/>
          <w:b/>
          <w:bCs/>
        </w:rPr>
      </w:pPr>
      <w:r>
        <w:rPr>
          <w:rFonts w:ascii="Arial" w:hAnsi="Arial" w:cs="Arial"/>
          <w:b/>
          <w:bCs/>
        </w:rPr>
        <w:t>Signs on site</w:t>
      </w:r>
    </w:p>
    <w:p w14:paraId="3DEDCD1F" w14:textId="77777777" w:rsidR="00136DAA" w:rsidRPr="003B1A2C" w:rsidRDefault="00136DAA" w:rsidP="00664280">
      <w:pPr>
        <w:pStyle w:val="ListParagraph"/>
        <w:spacing w:after="0" w:line="240" w:lineRule="auto"/>
        <w:rPr>
          <w:rFonts w:ascii="Arial" w:hAnsi="Arial" w:cs="Arial"/>
        </w:rPr>
      </w:pPr>
    </w:p>
    <w:p w14:paraId="66E2F819" w14:textId="63F731C0" w:rsidR="00136DAA" w:rsidRDefault="00221AB4" w:rsidP="00664280">
      <w:pPr>
        <w:pStyle w:val="ListParagraph"/>
        <w:spacing w:after="0" w:line="240" w:lineRule="auto"/>
        <w:jc w:val="both"/>
        <w:rPr>
          <w:rFonts w:ascii="Arial" w:hAnsi="Arial" w:cs="Arial"/>
        </w:rPr>
      </w:pPr>
      <w:r>
        <w:rPr>
          <w:rFonts w:ascii="Arial" w:hAnsi="Arial" w:cs="Arial"/>
        </w:rPr>
        <w:t>A</w:t>
      </w:r>
      <w:r w:rsidR="00136DAA" w:rsidRPr="003B1A2C">
        <w:rPr>
          <w:rFonts w:ascii="Arial" w:hAnsi="Arial" w:cs="Arial"/>
        </w:rPr>
        <w:t xml:space="preserve"> sign must be erected in a prominent position on </w:t>
      </w:r>
      <w:r>
        <w:rPr>
          <w:rFonts w:ascii="Arial" w:hAnsi="Arial" w:cs="Arial"/>
        </w:rPr>
        <w:t xml:space="preserve">any site on which building work </w:t>
      </w:r>
      <w:r w:rsidR="00136DAA" w:rsidRPr="003B1A2C">
        <w:rPr>
          <w:rFonts w:ascii="Arial" w:hAnsi="Arial" w:cs="Arial"/>
        </w:rPr>
        <w:t>or demolition work is being carried out</w:t>
      </w:r>
      <w:r w:rsidR="00EC7610">
        <w:rPr>
          <w:rFonts w:ascii="Arial" w:hAnsi="Arial" w:cs="Arial"/>
        </w:rPr>
        <w:t>:</w:t>
      </w:r>
    </w:p>
    <w:p w14:paraId="2C54CF1E" w14:textId="77777777" w:rsidR="00136DAA" w:rsidRPr="003B1A2C" w:rsidRDefault="00136DAA" w:rsidP="00664280">
      <w:pPr>
        <w:pStyle w:val="ListParagraph"/>
        <w:spacing w:after="0" w:line="240" w:lineRule="auto"/>
        <w:jc w:val="both"/>
        <w:rPr>
          <w:rFonts w:ascii="Arial" w:hAnsi="Arial" w:cs="Arial"/>
        </w:rPr>
      </w:pPr>
    </w:p>
    <w:p w14:paraId="4C9A8B4A" w14:textId="08F66F75" w:rsidR="00136DAA" w:rsidRDefault="00606F8B" w:rsidP="00606F8B">
      <w:pPr>
        <w:pStyle w:val="ListParagraph"/>
        <w:numPr>
          <w:ilvl w:val="0"/>
          <w:numId w:val="1"/>
        </w:numPr>
        <w:spacing w:after="0" w:line="240" w:lineRule="auto"/>
        <w:ind w:left="1418" w:hanging="709"/>
        <w:jc w:val="both"/>
        <w:rPr>
          <w:rFonts w:ascii="Arial" w:hAnsi="Arial" w:cs="Arial"/>
        </w:rPr>
      </w:pPr>
      <w:r>
        <w:rPr>
          <w:rFonts w:ascii="Arial" w:hAnsi="Arial" w:cs="Arial"/>
        </w:rPr>
        <w:t>S</w:t>
      </w:r>
      <w:r w:rsidR="00136DAA" w:rsidRPr="008C6030">
        <w:rPr>
          <w:rFonts w:ascii="Arial" w:hAnsi="Arial" w:cs="Arial"/>
        </w:rPr>
        <w:t xml:space="preserve">howing the name, </w:t>
      </w:r>
      <w:proofErr w:type="gramStart"/>
      <w:r w:rsidR="00136DAA" w:rsidRPr="008C6030">
        <w:rPr>
          <w:rFonts w:ascii="Arial" w:hAnsi="Arial" w:cs="Arial"/>
        </w:rPr>
        <w:t>address</w:t>
      </w:r>
      <w:proofErr w:type="gramEnd"/>
      <w:r w:rsidR="00136DAA" w:rsidRPr="008C6030">
        <w:rPr>
          <w:rFonts w:ascii="Arial" w:hAnsi="Arial" w:cs="Arial"/>
        </w:rPr>
        <w:t xml:space="preserve"> and telephone number of the principal certifier for the work, and</w:t>
      </w:r>
    </w:p>
    <w:p w14:paraId="75FD72E5" w14:textId="77777777" w:rsidR="003F723B" w:rsidRDefault="003F723B" w:rsidP="00664280">
      <w:pPr>
        <w:pStyle w:val="ListParagraph"/>
        <w:spacing w:after="0" w:line="240" w:lineRule="auto"/>
        <w:ind w:left="1276"/>
        <w:jc w:val="both"/>
        <w:rPr>
          <w:rFonts w:ascii="Arial" w:hAnsi="Arial" w:cs="Arial"/>
        </w:rPr>
      </w:pPr>
    </w:p>
    <w:p w14:paraId="5FDE641B" w14:textId="3EAD4A58" w:rsidR="00136DAA" w:rsidRDefault="00606F8B" w:rsidP="00606F8B">
      <w:pPr>
        <w:pStyle w:val="ListParagraph"/>
        <w:numPr>
          <w:ilvl w:val="0"/>
          <w:numId w:val="1"/>
        </w:numPr>
        <w:spacing w:after="0" w:line="240" w:lineRule="auto"/>
        <w:ind w:left="1418" w:hanging="709"/>
        <w:jc w:val="both"/>
        <w:rPr>
          <w:rFonts w:ascii="Arial" w:hAnsi="Arial" w:cs="Arial"/>
        </w:rPr>
      </w:pPr>
      <w:r>
        <w:rPr>
          <w:rFonts w:ascii="Arial" w:hAnsi="Arial" w:cs="Arial"/>
        </w:rPr>
        <w:t>S</w:t>
      </w:r>
      <w:r w:rsidR="00136DAA" w:rsidRPr="008C6030">
        <w:rPr>
          <w:rFonts w:ascii="Arial" w:hAnsi="Arial" w:cs="Arial"/>
        </w:rPr>
        <w:t>howing the name of the principal contractor (if any) for any building work and a telephone number on which that person may be contacted outside working hours, and</w:t>
      </w:r>
    </w:p>
    <w:p w14:paraId="516C5893" w14:textId="77777777" w:rsidR="003F723B" w:rsidRPr="003F723B" w:rsidRDefault="003F723B" w:rsidP="00606F8B">
      <w:pPr>
        <w:pStyle w:val="ListParagraph"/>
        <w:spacing w:after="0" w:line="240" w:lineRule="auto"/>
        <w:ind w:left="1418" w:hanging="709"/>
        <w:rPr>
          <w:rFonts w:ascii="Arial" w:hAnsi="Arial" w:cs="Arial"/>
        </w:rPr>
      </w:pPr>
    </w:p>
    <w:p w14:paraId="71B351EC" w14:textId="2C7A37F1" w:rsidR="00136DAA" w:rsidRPr="008C6030" w:rsidRDefault="00606F8B" w:rsidP="00606F8B">
      <w:pPr>
        <w:pStyle w:val="ListParagraph"/>
        <w:numPr>
          <w:ilvl w:val="0"/>
          <w:numId w:val="1"/>
        </w:numPr>
        <w:spacing w:after="0" w:line="240" w:lineRule="auto"/>
        <w:ind w:left="1418" w:hanging="709"/>
        <w:jc w:val="both"/>
        <w:rPr>
          <w:rFonts w:ascii="Arial" w:hAnsi="Arial" w:cs="Arial"/>
        </w:rPr>
      </w:pPr>
      <w:r>
        <w:rPr>
          <w:rFonts w:ascii="Arial" w:hAnsi="Arial" w:cs="Arial"/>
        </w:rPr>
        <w:t>S</w:t>
      </w:r>
      <w:r w:rsidR="00136DAA" w:rsidRPr="008C6030">
        <w:rPr>
          <w:rFonts w:ascii="Arial" w:hAnsi="Arial" w:cs="Arial"/>
        </w:rPr>
        <w:t>tating that unauthorised entry to the work site is prohibited.</w:t>
      </w:r>
    </w:p>
    <w:p w14:paraId="28A4EEAE" w14:textId="77777777" w:rsidR="004B198F" w:rsidRDefault="004B198F" w:rsidP="00664280">
      <w:pPr>
        <w:spacing w:after="0" w:line="240" w:lineRule="auto"/>
        <w:ind w:left="709"/>
        <w:jc w:val="both"/>
        <w:rPr>
          <w:rFonts w:ascii="Arial" w:hAnsi="Arial" w:cs="Arial"/>
        </w:rPr>
      </w:pPr>
    </w:p>
    <w:p w14:paraId="075ABD14" w14:textId="0EF35514" w:rsidR="00136DAA" w:rsidRDefault="00221AB4" w:rsidP="00664280">
      <w:pPr>
        <w:spacing w:after="0" w:line="240" w:lineRule="auto"/>
        <w:ind w:left="709"/>
        <w:jc w:val="both"/>
        <w:rPr>
          <w:rFonts w:ascii="Arial" w:hAnsi="Arial" w:cs="Arial"/>
        </w:rPr>
      </w:pPr>
      <w:r>
        <w:rPr>
          <w:rFonts w:ascii="Arial" w:hAnsi="Arial" w:cs="Arial"/>
        </w:rPr>
        <w:t>Any such</w:t>
      </w:r>
      <w:r w:rsidR="00136DAA">
        <w:rPr>
          <w:rFonts w:ascii="Arial" w:hAnsi="Arial" w:cs="Arial"/>
        </w:rPr>
        <w:t xml:space="preserve"> </w:t>
      </w:r>
      <w:r w:rsidR="00136DAA" w:rsidRPr="003B1A2C">
        <w:rPr>
          <w:rFonts w:ascii="Arial" w:hAnsi="Arial" w:cs="Arial"/>
        </w:rPr>
        <w:t xml:space="preserve">sign </w:t>
      </w:r>
      <w:r>
        <w:rPr>
          <w:rFonts w:ascii="Arial" w:hAnsi="Arial" w:cs="Arial"/>
        </w:rPr>
        <w:t>is to</w:t>
      </w:r>
      <w:r w:rsidR="00136DAA">
        <w:rPr>
          <w:rFonts w:ascii="Arial" w:hAnsi="Arial" w:cs="Arial"/>
        </w:rPr>
        <w:t xml:space="preserve"> </w:t>
      </w:r>
      <w:r w:rsidR="00136DAA" w:rsidRPr="003B1A2C">
        <w:rPr>
          <w:rFonts w:ascii="Arial" w:hAnsi="Arial" w:cs="Arial"/>
        </w:rPr>
        <w:t>be maintain</w:t>
      </w:r>
      <w:r>
        <w:rPr>
          <w:rFonts w:ascii="Arial" w:hAnsi="Arial" w:cs="Arial"/>
        </w:rPr>
        <w:t xml:space="preserve">ed while the building work </w:t>
      </w:r>
      <w:r w:rsidR="00136DAA" w:rsidRPr="003B1A2C">
        <w:rPr>
          <w:rFonts w:ascii="Arial" w:hAnsi="Arial" w:cs="Arial"/>
        </w:rPr>
        <w:t xml:space="preserve">or demolition work is being carried </w:t>
      </w:r>
      <w:proofErr w:type="gramStart"/>
      <w:r w:rsidR="00136DAA" w:rsidRPr="003B1A2C">
        <w:rPr>
          <w:rFonts w:ascii="Arial" w:hAnsi="Arial" w:cs="Arial"/>
        </w:rPr>
        <w:t>out, but</w:t>
      </w:r>
      <w:proofErr w:type="gramEnd"/>
      <w:r w:rsidR="00136DAA" w:rsidRPr="003B1A2C">
        <w:rPr>
          <w:rFonts w:ascii="Arial" w:hAnsi="Arial" w:cs="Arial"/>
        </w:rPr>
        <w:t xml:space="preserve"> must be removed when the work has been completed.</w:t>
      </w:r>
    </w:p>
    <w:p w14:paraId="0FD4CCE3" w14:textId="77777777" w:rsidR="00D140DA" w:rsidRDefault="00D140DA" w:rsidP="00664280">
      <w:pPr>
        <w:spacing w:after="0" w:line="240" w:lineRule="auto"/>
        <w:ind w:left="709"/>
        <w:jc w:val="both"/>
        <w:rPr>
          <w:rFonts w:ascii="Arial" w:hAnsi="Arial" w:cs="Arial"/>
        </w:rPr>
      </w:pPr>
    </w:p>
    <w:p w14:paraId="71C4D1D7" w14:textId="53C21469" w:rsidR="00D140DA" w:rsidRPr="00D140DA" w:rsidRDefault="00D140DA" w:rsidP="00664280">
      <w:pPr>
        <w:spacing w:after="0" w:line="240" w:lineRule="auto"/>
        <w:ind w:left="709"/>
        <w:jc w:val="both"/>
        <w:rPr>
          <w:rFonts w:ascii="Arial" w:hAnsi="Arial" w:cs="Arial"/>
        </w:rPr>
      </w:pPr>
      <w:r w:rsidRPr="003222D8">
        <w:rPr>
          <w:rFonts w:ascii="Arial" w:hAnsi="Arial" w:cs="Arial"/>
          <w:b/>
          <w:u w:val="single"/>
        </w:rPr>
        <w:t>Reason</w:t>
      </w:r>
      <w:r>
        <w:rPr>
          <w:rFonts w:ascii="Arial" w:hAnsi="Arial" w:cs="Arial"/>
        </w:rPr>
        <w:t xml:space="preserve">: </w:t>
      </w:r>
      <w:r w:rsidR="00136DAA" w:rsidRPr="00D140DA">
        <w:rPr>
          <w:rFonts w:ascii="Arial" w:hAnsi="Arial" w:cs="Arial"/>
          <w:bCs/>
        </w:rPr>
        <w:t xml:space="preserve">Prescribed Condition </w:t>
      </w:r>
      <w:r w:rsidR="008F6DDD" w:rsidRPr="00D140DA">
        <w:rPr>
          <w:rFonts w:ascii="Arial" w:hAnsi="Arial" w:cs="Arial"/>
          <w:bCs/>
        </w:rPr>
        <w:t xml:space="preserve">under </w:t>
      </w:r>
      <w:r w:rsidR="00136DAA" w:rsidRPr="00D140DA">
        <w:rPr>
          <w:rFonts w:ascii="Arial" w:hAnsi="Arial" w:cs="Arial"/>
          <w:bCs/>
        </w:rPr>
        <w:t>Cl</w:t>
      </w:r>
      <w:r>
        <w:rPr>
          <w:rFonts w:ascii="Arial" w:hAnsi="Arial" w:cs="Arial"/>
          <w:bCs/>
        </w:rPr>
        <w:t>ause</w:t>
      </w:r>
      <w:r w:rsidR="00136DAA" w:rsidRPr="00D140DA">
        <w:rPr>
          <w:rFonts w:ascii="Arial" w:hAnsi="Arial" w:cs="Arial"/>
          <w:bCs/>
        </w:rPr>
        <w:t xml:space="preserve"> 98</w:t>
      </w:r>
      <w:proofErr w:type="gramStart"/>
      <w:r w:rsidR="00136DAA" w:rsidRPr="00D140DA">
        <w:rPr>
          <w:rFonts w:ascii="Arial" w:hAnsi="Arial" w:cs="Arial"/>
          <w:bCs/>
        </w:rPr>
        <w:t>A</w:t>
      </w:r>
      <w:r w:rsidR="00221AB4">
        <w:rPr>
          <w:rFonts w:ascii="Arial" w:hAnsi="Arial" w:cs="Arial"/>
          <w:bCs/>
        </w:rPr>
        <w:t>(</w:t>
      </w:r>
      <w:proofErr w:type="gramEnd"/>
      <w:r w:rsidR="00221AB4">
        <w:rPr>
          <w:rFonts w:ascii="Arial" w:hAnsi="Arial" w:cs="Arial"/>
          <w:bCs/>
        </w:rPr>
        <w:t>2) and (3)</w:t>
      </w:r>
      <w:r w:rsidR="00136DAA" w:rsidRPr="00D140DA">
        <w:rPr>
          <w:rFonts w:ascii="Arial" w:hAnsi="Arial" w:cs="Arial"/>
          <w:bCs/>
        </w:rPr>
        <w:t xml:space="preserve"> of the Regulation</w:t>
      </w:r>
      <w:r>
        <w:rPr>
          <w:rFonts w:ascii="Arial" w:hAnsi="Arial" w:cs="Arial"/>
          <w:bCs/>
        </w:rPr>
        <w:t>.</w:t>
      </w:r>
    </w:p>
    <w:p w14:paraId="2FACD676" w14:textId="77777777" w:rsidR="000E0F7A" w:rsidRPr="00606F8B" w:rsidRDefault="000E0F7A" w:rsidP="00664280">
      <w:pPr>
        <w:spacing w:after="0" w:line="240" w:lineRule="auto"/>
        <w:rPr>
          <w:rFonts w:ascii="Arial" w:hAnsi="Arial" w:cs="Arial"/>
        </w:rPr>
      </w:pPr>
    </w:p>
    <w:p w14:paraId="4C9D6D3B" w14:textId="400D12DE" w:rsidR="00B56532" w:rsidRPr="00030917" w:rsidRDefault="00030917" w:rsidP="00606F8B">
      <w:pPr>
        <w:pStyle w:val="ListParagraph"/>
        <w:widowControl w:val="0"/>
        <w:numPr>
          <w:ilvl w:val="0"/>
          <w:numId w:val="34"/>
        </w:numPr>
        <w:spacing w:after="0" w:line="240" w:lineRule="auto"/>
        <w:ind w:left="709" w:hanging="709"/>
        <w:jc w:val="both"/>
        <w:rPr>
          <w:rFonts w:ascii="Arial" w:hAnsi="Arial" w:cs="Arial"/>
          <w:b/>
          <w:bCs/>
        </w:rPr>
      </w:pPr>
      <w:r w:rsidRPr="00030917">
        <w:rPr>
          <w:rFonts w:ascii="Arial" w:hAnsi="Arial" w:cs="Arial"/>
          <w:b/>
          <w:bCs/>
        </w:rPr>
        <w:t>Tree Protection Measures</w:t>
      </w:r>
    </w:p>
    <w:p w14:paraId="02BA7930" w14:textId="77777777" w:rsidR="00AD24A7" w:rsidRDefault="00AD24A7" w:rsidP="00664280">
      <w:pPr>
        <w:pStyle w:val="ListParagraph"/>
        <w:spacing w:after="0" w:line="240" w:lineRule="auto"/>
        <w:contextualSpacing w:val="0"/>
        <w:jc w:val="both"/>
        <w:rPr>
          <w:rFonts w:ascii="Arial" w:hAnsi="Arial" w:cs="Arial"/>
        </w:rPr>
      </w:pPr>
    </w:p>
    <w:p w14:paraId="1FA59456" w14:textId="3C201A0B" w:rsidR="00030917" w:rsidRDefault="00030917" w:rsidP="00606F8B">
      <w:pPr>
        <w:pStyle w:val="ListParagraph"/>
        <w:spacing w:after="0" w:line="240" w:lineRule="auto"/>
        <w:ind w:left="709"/>
        <w:contextualSpacing w:val="0"/>
        <w:jc w:val="both"/>
        <w:rPr>
          <w:rFonts w:ascii="Arial" w:hAnsi="Arial" w:cs="Arial"/>
        </w:rPr>
      </w:pPr>
      <w:r w:rsidRPr="00030917">
        <w:rPr>
          <w:rFonts w:ascii="Arial" w:hAnsi="Arial" w:cs="Arial"/>
        </w:rPr>
        <w:t>Before the commencement of any site or building work, the principal certifier must ensure th</w:t>
      </w:r>
      <w:r w:rsidR="00B81BF8">
        <w:rPr>
          <w:rFonts w:ascii="Arial" w:hAnsi="Arial" w:cs="Arial"/>
        </w:rPr>
        <w:t xml:space="preserve">at any </w:t>
      </w:r>
      <w:r w:rsidRPr="00030917">
        <w:rPr>
          <w:rFonts w:ascii="Arial" w:hAnsi="Arial" w:cs="Arial"/>
        </w:rPr>
        <w:t xml:space="preserve">measures for tree protection detailed in the </w:t>
      </w:r>
      <w:r w:rsidR="007D51CC">
        <w:rPr>
          <w:rFonts w:ascii="Arial" w:hAnsi="Arial" w:cs="Arial"/>
        </w:rPr>
        <w:t xml:space="preserve">Landscape Plan and the </w:t>
      </w:r>
      <w:r w:rsidRPr="00030917">
        <w:rPr>
          <w:rFonts w:ascii="Arial" w:hAnsi="Arial" w:cs="Arial"/>
        </w:rPr>
        <w:t>Construction Site Management Plan are in place.</w:t>
      </w:r>
    </w:p>
    <w:p w14:paraId="2E38625D" w14:textId="77777777" w:rsidR="00030917" w:rsidRDefault="00030917" w:rsidP="00664280">
      <w:pPr>
        <w:pStyle w:val="ListParagraph"/>
        <w:spacing w:after="0" w:line="240" w:lineRule="auto"/>
        <w:contextualSpacing w:val="0"/>
        <w:jc w:val="both"/>
        <w:rPr>
          <w:rFonts w:ascii="Arial" w:hAnsi="Arial" w:cs="Arial"/>
        </w:rPr>
      </w:pPr>
    </w:p>
    <w:p w14:paraId="4F5B129A" w14:textId="3D9690FF" w:rsidR="005B7D12" w:rsidRDefault="005B7D12" w:rsidP="00606F8B">
      <w:pPr>
        <w:pStyle w:val="ListParagraph"/>
        <w:spacing w:after="0" w:line="240" w:lineRule="auto"/>
        <w:ind w:left="709"/>
        <w:contextualSpacing w:val="0"/>
        <w:jc w:val="both"/>
        <w:rPr>
          <w:rFonts w:ascii="Arial" w:hAnsi="Arial" w:cs="Arial"/>
        </w:rPr>
      </w:pPr>
      <w:r w:rsidRPr="00B81BF8">
        <w:rPr>
          <w:rFonts w:ascii="Arial" w:hAnsi="Arial" w:cs="Arial"/>
          <w:b/>
          <w:u w:val="single"/>
        </w:rPr>
        <w:t>Reason</w:t>
      </w:r>
      <w:r>
        <w:rPr>
          <w:rFonts w:ascii="Arial" w:hAnsi="Arial" w:cs="Arial"/>
        </w:rPr>
        <w:t>: To protect trees which are to be retained prior to work commencing on the site.</w:t>
      </w:r>
    </w:p>
    <w:p w14:paraId="11DF2927" w14:textId="77777777" w:rsidR="005B7D12" w:rsidRDefault="005B7D12" w:rsidP="00664280">
      <w:pPr>
        <w:pStyle w:val="ListParagraph"/>
        <w:spacing w:after="0" w:line="240" w:lineRule="auto"/>
        <w:contextualSpacing w:val="0"/>
        <w:jc w:val="both"/>
        <w:rPr>
          <w:rFonts w:ascii="Arial" w:hAnsi="Arial" w:cs="Arial"/>
        </w:rPr>
      </w:pPr>
    </w:p>
    <w:p w14:paraId="5024CAE4" w14:textId="340063A5" w:rsidR="004033A1" w:rsidRPr="00030917" w:rsidRDefault="004033A1" w:rsidP="00606F8B">
      <w:pPr>
        <w:pStyle w:val="ListParagraph"/>
        <w:widowControl w:val="0"/>
        <w:numPr>
          <w:ilvl w:val="0"/>
          <w:numId w:val="34"/>
        </w:numPr>
        <w:spacing w:after="0" w:line="240" w:lineRule="auto"/>
        <w:ind w:left="709" w:hanging="709"/>
        <w:jc w:val="both"/>
        <w:rPr>
          <w:rFonts w:ascii="Arial" w:hAnsi="Arial" w:cs="Arial"/>
          <w:b/>
          <w:bCs/>
        </w:rPr>
      </w:pPr>
      <w:r>
        <w:rPr>
          <w:rFonts w:ascii="Arial" w:hAnsi="Arial" w:cs="Arial"/>
          <w:b/>
          <w:bCs/>
        </w:rPr>
        <w:t>Toilet Facilities during Construction</w:t>
      </w:r>
    </w:p>
    <w:p w14:paraId="5BA12567" w14:textId="77777777" w:rsidR="004033A1" w:rsidRPr="00B56532" w:rsidRDefault="004033A1" w:rsidP="00664280">
      <w:pPr>
        <w:pStyle w:val="ListParagraph"/>
        <w:widowControl w:val="0"/>
        <w:spacing w:after="0" w:line="240" w:lineRule="auto"/>
        <w:contextualSpacing w:val="0"/>
        <w:jc w:val="both"/>
        <w:rPr>
          <w:rFonts w:ascii="Arial" w:hAnsi="Arial" w:cs="Arial"/>
        </w:rPr>
      </w:pPr>
    </w:p>
    <w:p w14:paraId="4620BC80" w14:textId="77777777" w:rsidR="005427BA" w:rsidRDefault="00E7619C" w:rsidP="00664280">
      <w:pPr>
        <w:widowControl w:val="0"/>
        <w:spacing w:after="0" w:line="240" w:lineRule="auto"/>
        <w:ind w:left="709"/>
        <w:jc w:val="both"/>
        <w:rPr>
          <w:rFonts w:ascii="Arial" w:hAnsi="Arial" w:cs="Arial"/>
        </w:rPr>
      </w:pPr>
      <w:r w:rsidRPr="004033A1">
        <w:rPr>
          <w:rFonts w:ascii="Arial" w:hAnsi="Arial" w:cs="Arial"/>
        </w:rPr>
        <w:t>Toilet facilities must be provided on the work site during construction at the rate of one</w:t>
      </w:r>
      <w:r w:rsidR="004033A1">
        <w:rPr>
          <w:rFonts w:ascii="Arial" w:hAnsi="Arial" w:cs="Arial"/>
        </w:rPr>
        <w:t xml:space="preserve"> t</w:t>
      </w:r>
      <w:r w:rsidRPr="004033A1">
        <w:rPr>
          <w:rFonts w:ascii="Arial" w:hAnsi="Arial" w:cs="Arial"/>
        </w:rPr>
        <w:t>oilet for every 20 persons or part of 20 persons employed at the work site. Each toilet</w:t>
      </w:r>
      <w:r w:rsidR="005427BA">
        <w:rPr>
          <w:rFonts w:ascii="Arial" w:hAnsi="Arial" w:cs="Arial"/>
        </w:rPr>
        <w:t xml:space="preserve"> </w:t>
      </w:r>
      <w:r w:rsidRPr="004033A1">
        <w:rPr>
          <w:rFonts w:ascii="Arial" w:hAnsi="Arial" w:cs="Arial"/>
        </w:rPr>
        <w:t>provided must:</w:t>
      </w:r>
    </w:p>
    <w:p w14:paraId="3FDA6955" w14:textId="77777777" w:rsidR="005427BA" w:rsidRDefault="005427BA" w:rsidP="00664280">
      <w:pPr>
        <w:widowControl w:val="0"/>
        <w:spacing w:after="0" w:line="240" w:lineRule="auto"/>
        <w:ind w:left="709"/>
        <w:jc w:val="both"/>
        <w:rPr>
          <w:rFonts w:ascii="Arial" w:hAnsi="Arial" w:cs="Arial"/>
        </w:rPr>
      </w:pPr>
    </w:p>
    <w:p w14:paraId="67B42EC4" w14:textId="6A9F5C26" w:rsidR="005427BA" w:rsidRDefault="00E7619C" w:rsidP="00606F8B">
      <w:pPr>
        <w:pStyle w:val="ListParagraph"/>
        <w:widowControl w:val="0"/>
        <w:numPr>
          <w:ilvl w:val="0"/>
          <w:numId w:val="17"/>
        </w:numPr>
        <w:spacing w:after="0" w:line="240" w:lineRule="auto"/>
        <w:ind w:left="1418" w:hanging="709"/>
        <w:jc w:val="both"/>
        <w:rPr>
          <w:rFonts w:ascii="Arial" w:hAnsi="Arial" w:cs="Arial"/>
        </w:rPr>
      </w:pPr>
      <w:r w:rsidRPr="005427BA">
        <w:rPr>
          <w:rFonts w:ascii="Arial" w:hAnsi="Arial" w:cs="Arial"/>
        </w:rPr>
        <w:t>Be a standard flushing toilet, co</w:t>
      </w:r>
      <w:r w:rsidR="005427BA">
        <w:rPr>
          <w:rFonts w:ascii="Arial" w:hAnsi="Arial" w:cs="Arial"/>
        </w:rPr>
        <w:t>nnected to a public sewer, or</w:t>
      </w:r>
    </w:p>
    <w:p w14:paraId="11E3C8E9" w14:textId="77777777" w:rsidR="005427BA" w:rsidRDefault="005427BA" w:rsidP="00606F8B">
      <w:pPr>
        <w:pStyle w:val="ListParagraph"/>
        <w:widowControl w:val="0"/>
        <w:spacing w:after="0" w:line="240" w:lineRule="auto"/>
        <w:ind w:left="1418" w:hanging="709"/>
        <w:jc w:val="both"/>
        <w:rPr>
          <w:rFonts w:ascii="Arial" w:hAnsi="Arial" w:cs="Arial"/>
        </w:rPr>
      </w:pPr>
    </w:p>
    <w:p w14:paraId="1886C9BB" w14:textId="6342EDE4" w:rsidR="005427BA" w:rsidRDefault="00E7619C" w:rsidP="00606F8B">
      <w:pPr>
        <w:pStyle w:val="ListParagraph"/>
        <w:widowControl w:val="0"/>
        <w:numPr>
          <w:ilvl w:val="0"/>
          <w:numId w:val="17"/>
        </w:numPr>
        <w:spacing w:after="0" w:line="240" w:lineRule="auto"/>
        <w:ind w:left="1418" w:hanging="709"/>
        <w:jc w:val="both"/>
        <w:rPr>
          <w:rFonts w:ascii="Arial" w:hAnsi="Arial" w:cs="Arial"/>
        </w:rPr>
      </w:pPr>
      <w:r w:rsidRPr="005427BA">
        <w:rPr>
          <w:rFonts w:ascii="Arial" w:hAnsi="Arial" w:cs="Arial"/>
        </w:rPr>
        <w:t>If connection to a public sewer is not available, to an on-site effluent disposal</w:t>
      </w:r>
      <w:r w:rsidRPr="005427BA">
        <w:rPr>
          <w:rFonts w:ascii="Arial" w:hAnsi="Arial" w:cs="Arial"/>
        </w:rPr>
        <w:br/>
        <w:t>system</w:t>
      </w:r>
      <w:r w:rsidR="005427BA">
        <w:rPr>
          <w:rFonts w:ascii="Arial" w:hAnsi="Arial" w:cs="Arial"/>
        </w:rPr>
        <w:t xml:space="preserve"> approved by the council, or</w:t>
      </w:r>
    </w:p>
    <w:p w14:paraId="19AD3D5D" w14:textId="77777777" w:rsidR="005427BA" w:rsidRPr="005427BA" w:rsidRDefault="005427BA" w:rsidP="00606F8B">
      <w:pPr>
        <w:pStyle w:val="ListParagraph"/>
        <w:widowControl w:val="0"/>
        <w:spacing w:after="0" w:line="240" w:lineRule="auto"/>
        <w:ind w:left="1418" w:hanging="709"/>
        <w:jc w:val="both"/>
        <w:rPr>
          <w:rFonts w:ascii="Arial" w:hAnsi="Arial" w:cs="Arial"/>
        </w:rPr>
      </w:pPr>
    </w:p>
    <w:p w14:paraId="4BC47880" w14:textId="05F5DC29" w:rsidR="00E7619C" w:rsidRPr="005427BA" w:rsidRDefault="00E7619C" w:rsidP="00606F8B">
      <w:pPr>
        <w:pStyle w:val="ListParagraph"/>
        <w:widowControl w:val="0"/>
        <w:numPr>
          <w:ilvl w:val="0"/>
          <w:numId w:val="17"/>
        </w:numPr>
        <w:spacing w:after="0" w:line="240" w:lineRule="auto"/>
        <w:ind w:left="1418" w:hanging="709"/>
        <w:jc w:val="both"/>
        <w:rPr>
          <w:rFonts w:ascii="Arial" w:hAnsi="Arial" w:cs="Arial"/>
        </w:rPr>
      </w:pPr>
      <w:r w:rsidRPr="005427BA">
        <w:rPr>
          <w:rFonts w:ascii="Arial" w:hAnsi="Arial" w:cs="Arial"/>
        </w:rPr>
        <w:t>A portable toilet.</w:t>
      </w:r>
    </w:p>
    <w:p w14:paraId="01E421AD" w14:textId="1734CE62" w:rsidR="005F1B31" w:rsidRDefault="005F1B31" w:rsidP="00664280">
      <w:pPr>
        <w:pStyle w:val="ListParagraph"/>
        <w:spacing w:after="0" w:line="240" w:lineRule="auto"/>
        <w:contextualSpacing w:val="0"/>
        <w:jc w:val="both"/>
        <w:rPr>
          <w:rFonts w:ascii="Arial" w:hAnsi="Arial" w:cs="Arial"/>
          <w:b/>
          <w:bCs/>
        </w:rPr>
      </w:pPr>
    </w:p>
    <w:p w14:paraId="78CA69EB" w14:textId="2F96179D" w:rsidR="004B198F" w:rsidRDefault="004B198F" w:rsidP="00664280">
      <w:pPr>
        <w:pStyle w:val="ListParagraph"/>
        <w:spacing w:after="0" w:line="240" w:lineRule="auto"/>
        <w:contextualSpacing w:val="0"/>
        <w:jc w:val="both"/>
        <w:rPr>
          <w:rFonts w:ascii="Arial" w:hAnsi="Arial" w:cs="Arial"/>
        </w:rPr>
      </w:pPr>
      <w:r w:rsidRPr="00B81BF8">
        <w:rPr>
          <w:rFonts w:ascii="Arial" w:hAnsi="Arial" w:cs="Arial"/>
          <w:b/>
          <w:u w:val="single"/>
        </w:rPr>
        <w:t>Reason</w:t>
      </w:r>
      <w:r>
        <w:rPr>
          <w:rFonts w:ascii="Arial" w:hAnsi="Arial" w:cs="Arial"/>
        </w:rPr>
        <w:t xml:space="preserve">: To </w:t>
      </w:r>
      <w:r w:rsidR="00C526C7">
        <w:rPr>
          <w:rFonts w:ascii="Arial" w:hAnsi="Arial" w:cs="Arial"/>
        </w:rPr>
        <w:t xml:space="preserve">provide appropriate on-site amenities during demolition and construction work. </w:t>
      </w:r>
    </w:p>
    <w:p w14:paraId="1E9EB276" w14:textId="77777777" w:rsidR="004B198F" w:rsidRDefault="004B198F" w:rsidP="00664280">
      <w:pPr>
        <w:pStyle w:val="ListParagraph"/>
        <w:spacing w:after="0" w:line="240" w:lineRule="auto"/>
        <w:contextualSpacing w:val="0"/>
        <w:jc w:val="both"/>
        <w:rPr>
          <w:rFonts w:ascii="Arial" w:hAnsi="Arial" w:cs="Arial"/>
          <w:b/>
          <w:bCs/>
        </w:rPr>
      </w:pPr>
    </w:p>
    <w:p w14:paraId="4875F836" w14:textId="129B66D7" w:rsidR="00D140DA" w:rsidRPr="000B151A" w:rsidRDefault="00D140DA" w:rsidP="00606F8B">
      <w:pPr>
        <w:pStyle w:val="ListParagraph"/>
        <w:widowControl w:val="0"/>
        <w:numPr>
          <w:ilvl w:val="0"/>
          <w:numId w:val="34"/>
        </w:numPr>
        <w:spacing w:after="0" w:line="240" w:lineRule="auto"/>
        <w:ind w:left="709" w:hanging="709"/>
        <w:jc w:val="both"/>
        <w:rPr>
          <w:rFonts w:ascii="Arial" w:hAnsi="Arial" w:cs="Arial"/>
          <w:b/>
          <w:bCs/>
        </w:rPr>
      </w:pPr>
      <w:r w:rsidRPr="000B151A">
        <w:rPr>
          <w:rFonts w:ascii="Arial" w:hAnsi="Arial" w:cs="Arial"/>
          <w:b/>
          <w:bCs/>
        </w:rPr>
        <w:t>Implementation of the Construction Site Management Plan</w:t>
      </w:r>
      <w:r w:rsidR="00030917">
        <w:rPr>
          <w:rFonts w:ascii="Arial" w:hAnsi="Arial" w:cs="Arial"/>
          <w:b/>
          <w:bCs/>
        </w:rPr>
        <w:t xml:space="preserve"> and Waste Management Plan</w:t>
      </w:r>
    </w:p>
    <w:p w14:paraId="094F8720" w14:textId="77777777" w:rsidR="00D140DA" w:rsidRDefault="00D140DA" w:rsidP="00664280">
      <w:pPr>
        <w:pStyle w:val="ListParagraph"/>
        <w:spacing w:after="0" w:line="240" w:lineRule="auto"/>
        <w:contextualSpacing w:val="0"/>
        <w:jc w:val="both"/>
        <w:rPr>
          <w:rFonts w:ascii="Arial" w:hAnsi="Arial" w:cs="Arial"/>
          <w:b/>
          <w:bCs/>
        </w:rPr>
      </w:pPr>
    </w:p>
    <w:p w14:paraId="44DA2ABC" w14:textId="49797786" w:rsidR="00587877" w:rsidRPr="00587877" w:rsidRDefault="00B11BD4" w:rsidP="00664280">
      <w:pPr>
        <w:pStyle w:val="ListParagraph"/>
        <w:spacing w:after="0" w:line="240" w:lineRule="auto"/>
        <w:jc w:val="both"/>
        <w:rPr>
          <w:rFonts w:ascii="Arial" w:hAnsi="Arial" w:cs="Arial"/>
        </w:rPr>
      </w:pPr>
      <w:r>
        <w:rPr>
          <w:rFonts w:ascii="Arial" w:hAnsi="Arial" w:cs="Arial"/>
        </w:rPr>
        <w:t xml:space="preserve">A </w:t>
      </w:r>
      <w:r w:rsidR="00D140DA" w:rsidRPr="00EF1E41">
        <w:rPr>
          <w:rFonts w:ascii="Arial" w:hAnsi="Arial" w:cs="Arial"/>
        </w:rPr>
        <w:t xml:space="preserve">Construction Site Management Plan </w:t>
      </w:r>
      <w:r w:rsidR="00D140DA">
        <w:rPr>
          <w:rFonts w:ascii="Arial" w:hAnsi="Arial" w:cs="Arial"/>
        </w:rPr>
        <w:t xml:space="preserve">(incorporating the Sediment and Erosion Control Plan and Construction Traffic Management Plan) </w:t>
      </w:r>
      <w:r w:rsidR="00030917">
        <w:rPr>
          <w:rFonts w:ascii="Arial" w:hAnsi="Arial" w:cs="Arial"/>
        </w:rPr>
        <w:t xml:space="preserve">and the Waste Management Plan </w:t>
      </w:r>
      <w:r w:rsidR="00D140DA" w:rsidRPr="00D140DA">
        <w:rPr>
          <w:rFonts w:ascii="Arial" w:hAnsi="Arial" w:cs="Arial"/>
        </w:rPr>
        <w:t xml:space="preserve">must be </w:t>
      </w:r>
      <w:r>
        <w:rPr>
          <w:rFonts w:ascii="Arial" w:hAnsi="Arial" w:cs="Arial"/>
        </w:rPr>
        <w:t xml:space="preserve">prepared to the satisfaction of the Certifier prior to the issue of the construction certificate and then </w:t>
      </w:r>
      <w:r w:rsidR="00D140DA" w:rsidRPr="00D140DA">
        <w:rPr>
          <w:rFonts w:ascii="Arial" w:hAnsi="Arial" w:cs="Arial"/>
        </w:rPr>
        <w:t xml:space="preserve">implemented and maintained prior to, and during, the construction </w:t>
      </w:r>
      <w:r w:rsidR="00D140DA">
        <w:rPr>
          <w:rFonts w:ascii="Arial" w:hAnsi="Arial" w:cs="Arial"/>
        </w:rPr>
        <w:t xml:space="preserve">woks on the site </w:t>
      </w:r>
      <w:r w:rsidR="00587877" w:rsidRPr="00587877">
        <w:rPr>
          <w:rFonts w:ascii="Arial" w:hAnsi="Arial" w:cs="Arial"/>
        </w:rPr>
        <w:t>until works are completed and all exposed surfaces are landscaped/sealed.</w:t>
      </w:r>
    </w:p>
    <w:p w14:paraId="582D3A98" w14:textId="5A2DCC4F" w:rsidR="00D23597" w:rsidRDefault="00D23597" w:rsidP="00664280">
      <w:pPr>
        <w:spacing w:after="0" w:line="240" w:lineRule="auto"/>
        <w:rPr>
          <w:rFonts w:ascii="Arial" w:hAnsi="Arial" w:cs="Arial"/>
        </w:rPr>
      </w:pPr>
    </w:p>
    <w:p w14:paraId="0F3B051F" w14:textId="16F03384" w:rsidR="00D140DA" w:rsidRDefault="00D140DA" w:rsidP="00664280">
      <w:pPr>
        <w:spacing w:after="0" w:line="240" w:lineRule="auto"/>
        <w:ind w:left="709"/>
        <w:jc w:val="both"/>
        <w:rPr>
          <w:rFonts w:ascii="Arial" w:hAnsi="Arial" w:cs="Arial"/>
        </w:rPr>
      </w:pPr>
      <w:r w:rsidRPr="00B81BF8">
        <w:rPr>
          <w:rFonts w:ascii="Arial" w:hAnsi="Arial" w:cs="Arial"/>
          <w:b/>
          <w:u w:val="single"/>
        </w:rPr>
        <w:t>Reason</w:t>
      </w:r>
      <w:r>
        <w:rPr>
          <w:rFonts w:ascii="Arial" w:hAnsi="Arial" w:cs="Arial"/>
        </w:rPr>
        <w:t xml:space="preserve">: </w:t>
      </w:r>
      <w:r w:rsidRPr="005C194C">
        <w:rPr>
          <w:rFonts w:ascii="Arial" w:hAnsi="Arial" w:cs="Arial"/>
        </w:rPr>
        <w:t xml:space="preserve">To </w:t>
      </w:r>
      <w:r w:rsidR="000B151A">
        <w:rPr>
          <w:rFonts w:ascii="Arial" w:hAnsi="Arial" w:cs="Arial"/>
        </w:rPr>
        <w:t>ensure</w:t>
      </w:r>
      <w:r w:rsidRPr="005C194C">
        <w:rPr>
          <w:rFonts w:ascii="Arial" w:hAnsi="Arial" w:cs="Arial"/>
        </w:rPr>
        <w:t xml:space="preserve"> measures that will protect the public, and the surrounding environment, during site works and construction</w:t>
      </w:r>
      <w:r w:rsidR="000B151A">
        <w:rPr>
          <w:rFonts w:ascii="Arial" w:hAnsi="Arial" w:cs="Arial"/>
        </w:rPr>
        <w:t xml:space="preserve"> are implemented</w:t>
      </w:r>
      <w:r w:rsidR="00030917">
        <w:rPr>
          <w:rFonts w:ascii="Arial" w:hAnsi="Arial" w:cs="Arial"/>
        </w:rPr>
        <w:t xml:space="preserve"> prior to works commencing on the site</w:t>
      </w:r>
      <w:r>
        <w:rPr>
          <w:rFonts w:ascii="Arial" w:hAnsi="Arial" w:cs="Arial"/>
        </w:rPr>
        <w:t>.</w:t>
      </w:r>
    </w:p>
    <w:p w14:paraId="6048E55B" w14:textId="6793C5A6" w:rsidR="00DE4399" w:rsidRDefault="00DE4399" w:rsidP="00664280">
      <w:pPr>
        <w:spacing w:after="0" w:line="240" w:lineRule="auto"/>
        <w:ind w:left="709"/>
        <w:jc w:val="both"/>
        <w:rPr>
          <w:rFonts w:ascii="Arial" w:hAnsi="Arial" w:cs="Arial"/>
        </w:rPr>
      </w:pPr>
    </w:p>
    <w:p w14:paraId="334B8FFD" w14:textId="77777777" w:rsidR="00F227C9" w:rsidRDefault="00F227C9">
      <w:pPr>
        <w:rPr>
          <w:rFonts w:ascii="Arial" w:hAnsi="Arial" w:cs="Arial"/>
          <w:b/>
          <w:bCs/>
        </w:rPr>
      </w:pPr>
      <w:bookmarkStart w:id="7" w:name="_Toc528419324"/>
      <w:bookmarkStart w:id="8" w:name="_Toc529873682"/>
      <w:bookmarkStart w:id="9" w:name="_Toc534706658"/>
      <w:bookmarkStart w:id="10" w:name="_Toc536517329"/>
      <w:bookmarkStart w:id="11" w:name="BCW4_Utility_Services"/>
      <w:r>
        <w:rPr>
          <w:rFonts w:ascii="Arial" w:hAnsi="Arial" w:cs="Arial"/>
          <w:b/>
          <w:bCs/>
        </w:rPr>
        <w:br w:type="page"/>
      </w:r>
    </w:p>
    <w:p w14:paraId="31A0CC22" w14:textId="6C527B28" w:rsidR="00DE4399" w:rsidRPr="00606F8B" w:rsidRDefault="00DE4399" w:rsidP="00606F8B">
      <w:pPr>
        <w:pStyle w:val="ListParagraph"/>
        <w:widowControl w:val="0"/>
        <w:numPr>
          <w:ilvl w:val="0"/>
          <w:numId w:val="34"/>
        </w:numPr>
        <w:spacing w:after="0" w:line="240" w:lineRule="auto"/>
        <w:ind w:left="709" w:hanging="709"/>
        <w:jc w:val="both"/>
        <w:rPr>
          <w:rFonts w:ascii="Arial" w:hAnsi="Arial" w:cs="Arial"/>
          <w:b/>
          <w:bCs/>
        </w:rPr>
      </w:pPr>
      <w:r w:rsidRPr="00606F8B">
        <w:rPr>
          <w:rFonts w:ascii="Arial" w:hAnsi="Arial" w:cs="Arial"/>
          <w:b/>
          <w:bCs/>
        </w:rPr>
        <w:t>Utility Services</w:t>
      </w:r>
      <w:bookmarkEnd w:id="7"/>
      <w:bookmarkEnd w:id="8"/>
      <w:bookmarkEnd w:id="9"/>
      <w:bookmarkEnd w:id="10"/>
    </w:p>
    <w:bookmarkEnd w:id="11"/>
    <w:p w14:paraId="00C40979" w14:textId="77777777" w:rsidR="00DE4399" w:rsidRPr="00DE4399" w:rsidRDefault="00DE4399" w:rsidP="00DE4399">
      <w:pPr>
        <w:spacing w:before="240" w:after="120" w:line="240" w:lineRule="auto"/>
        <w:ind w:left="720"/>
        <w:jc w:val="both"/>
        <w:rPr>
          <w:rFonts w:ascii="Arial" w:eastAsia="Calibri" w:hAnsi="Arial" w:cs="Arial"/>
        </w:rPr>
      </w:pPr>
      <w:r w:rsidRPr="00DE4399">
        <w:rPr>
          <w:rFonts w:ascii="Arial" w:eastAsia="Calibri" w:hAnsi="Arial" w:cs="Arial"/>
        </w:rPr>
        <w:t>Prior to the commencement of work the Applicant is to negotiate with the utility authorities in connection with the relocation and/or adjustment of the services affected by the development. Any necessary alterations to, or relocations of, utility services must be carried out at no cost to the council.</w:t>
      </w:r>
    </w:p>
    <w:p w14:paraId="7BAC279E" w14:textId="0456D25F" w:rsidR="00DE4399" w:rsidRPr="00DE4399" w:rsidRDefault="00DE4399" w:rsidP="00DE4399">
      <w:pPr>
        <w:spacing w:after="0" w:line="240" w:lineRule="auto"/>
        <w:ind w:left="567" w:firstLine="153"/>
        <w:jc w:val="both"/>
        <w:rPr>
          <w:rFonts w:ascii="Arial" w:eastAsia="Calibri" w:hAnsi="Arial" w:cs="Arial"/>
        </w:rPr>
      </w:pPr>
      <w:r w:rsidRPr="00606F8B">
        <w:rPr>
          <w:rFonts w:ascii="Arial" w:eastAsia="Calibri" w:hAnsi="Arial" w:cs="Arial"/>
          <w:b/>
          <w:u w:val="single"/>
        </w:rPr>
        <w:t>Reason</w:t>
      </w:r>
      <w:r w:rsidRPr="00606F8B">
        <w:rPr>
          <w:rFonts w:ascii="Arial" w:eastAsia="Calibri" w:hAnsi="Arial" w:cs="Arial"/>
          <w:u w:val="single"/>
        </w:rPr>
        <w:t>:</w:t>
      </w:r>
      <w:r w:rsidRPr="00DE4399">
        <w:rPr>
          <w:rFonts w:ascii="Arial" w:eastAsia="Calibri" w:hAnsi="Arial" w:cs="Arial"/>
        </w:rPr>
        <w:t xml:space="preserve"> Protection of infrastructure</w:t>
      </w:r>
      <w:r w:rsidR="00606F8B">
        <w:rPr>
          <w:rFonts w:ascii="Arial" w:eastAsia="Calibri" w:hAnsi="Arial" w:cs="Arial"/>
        </w:rPr>
        <w:t>.</w:t>
      </w:r>
    </w:p>
    <w:p w14:paraId="08B31D94" w14:textId="77777777" w:rsidR="000E0F7A" w:rsidRPr="00DE4399" w:rsidRDefault="000E0F7A" w:rsidP="00DE4399">
      <w:pPr>
        <w:spacing w:after="0" w:line="240" w:lineRule="auto"/>
        <w:jc w:val="both"/>
        <w:rPr>
          <w:rFonts w:ascii="Arial" w:hAnsi="Arial" w:cs="Arial"/>
        </w:rPr>
      </w:pPr>
    </w:p>
    <w:p w14:paraId="351DF055" w14:textId="6B853201" w:rsidR="003222D8" w:rsidRPr="00606F8B" w:rsidRDefault="003222D8" w:rsidP="00606F8B">
      <w:pPr>
        <w:pStyle w:val="ListParagraph"/>
        <w:widowControl w:val="0"/>
        <w:numPr>
          <w:ilvl w:val="0"/>
          <w:numId w:val="34"/>
        </w:numPr>
        <w:spacing w:after="0" w:line="240" w:lineRule="auto"/>
        <w:ind w:left="709" w:hanging="709"/>
        <w:jc w:val="both"/>
        <w:rPr>
          <w:rFonts w:ascii="Arial" w:hAnsi="Arial" w:cs="Arial"/>
          <w:b/>
          <w:bCs/>
        </w:rPr>
      </w:pPr>
      <w:bookmarkStart w:id="12" w:name="_Toc528419334"/>
      <w:bookmarkStart w:id="13" w:name="_Toc529873692"/>
      <w:bookmarkStart w:id="14" w:name="_Toc534706670"/>
      <w:bookmarkStart w:id="15" w:name="_Toc536517341"/>
      <w:bookmarkStart w:id="16" w:name="BCW13_Approval_from_Councils_Engineeri"/>
      <w:bookmarkStart w:id="17" w:name="_Hlk531929478"/>
      <w:r w:rsidRPr="00606F8B">
        <w:rPr>
          <w:rFonts w:ascii="Arial" w:hAnsi="Arial" w:cs="Arial"/>
          <w:b/>
          <w:bCs/>
        </w:rPr>
        <w:t xml:space="preserve">Approval from </w:t>
      </w:r>
      <w:r w:rsidR="000D3A8E" w:rsidRPr="00606F8B">
        <w:rPr>
          <w:rFonts w:ascii="Arial" w:hAnsi="Arial" w:cs="Arial"/>
          <w:b/>
          <w:bCs/>
        </w:rPr>
        <w:t xml:space="preserve">National Heavy Vehicle Regulator </w:t>
      </w:r>
      <w:r w:rsidRPr="00606F8B">
        <w:rPr>
          <w:rFonts w:ascii="Arial" w:hAnsi="Arial" w:cs="Arial"/>
          <w:b/>
          <w:bCs/>
        </w:rPr>
        <w:t>Engineering Department</w:t>
      </w:r>
      <w:bookmarkEnd w:id="12"/>
      <w:bookmarkEnd w:id="13"/>
      <w:bookmarkEnd w:id="14"/>
      <w:bookmarkEnd w:id="15"/>
    </w:p>
    <w:p w14:paraId="7F47FAB9" w14:textId="77777777" w:rsidR="003222D8" w:rsidRPr="00606F8B" w:rsidRDefault="003222D8" w:rsidP="00606F8B">
      <w:pPr>
        <w:spacing w:after="0" w:line="240" w:lineRule="auto"/>
        <w:rPr>
          <w:rFonts w:ascii="Arial" w:hAnsi="Arial" w:cs="Arial"/>
        </w:rPr>
      </w:pPr>
    </w:p>
    <w:bookmarkEnd w:id="16"/>
    <w:p w14:paraId="5899CE36" w14:textId="5DADB058" w:rsidR="003222D8" w:rsidRDefault="003222D8" w:rsidP="00606F8B">
      <w:pPr>
        <w:spacing w:after="0" w:line="240" w:lineRule="auto"/>
        <w:ind w:left="709"/>
        <w:jc w:val="both"/>
        <w:rPr>
          <w:rFonts w:ascii="Arial" w:eastAsia="Calibri" w:hAnsi="Arial" w:cs="Arial"/>
        </w:rPr>
      </w:pPr>
      <w:r w:rsidRPr="003222D8">
        <w:rPr>
          <w:rFonts w:ascii="Arial" w:eastAsia="Calibri" w:hAnsi="Arial" w:cs="Arial"/>
        </w:rPr>
        <w:t xml:space="preserve">The applicant shall lodge a Load Carrying Permit for Local Roads Application with </w:t>
      </w:r>
      <w:r w:rsidR="000D3A8E">
        <w:rPr>
          <w:rFonts w:ascii="Arial" w:eastAsia="Calibri" w:hAnsi="Arial" w:cs="Arial"/>
        </w:rPr>
        <w:t xml:space="preserve">National Heavy Vehicle Regulator (NHVR) </w:t>
      </w:r>
      <w:r w:rsidRPr="003222D8">
        <w:rPr>
          <w:rFonts w:ascii="Arial" w:eastAsia="Calibri" w:hAnsi="Arial" w:cs="Arial"/>
        </w:rPr>
        <w:t>and the approval shall be obtained prior to the commencement of any work.</w:t>
      </w:r>
    </w:p>
    <w:p w14:paraId="6B5308CB" w14:textId="77777777" w:rsidR="00606F8B" w:rsidRPr="003222D8" w:rsidRDefault="00606F8B" w:rsidP="00606F8B">
      <w:pPr>
        <w:spacing w:after="0" w:line="240" w:lineRule="auto"/>
        <w:ind w:left="709"/>
        <w:jc w:val="both"/>
        <w:rPr>
          <w:rFonts w:ascii="Arial" w:eastAsia="Calibri" w:hAnsi="Arial" w:cs="Arial"/>
        </w:rPr>
      </w:pPr>
    </w:p>
    <w:p w14:paraId="1F88C596" w14:textId="4A259296" w:rsidR="003222D8" w:rsidRPr="003222D8" w:rsidRDefault="003222D8" w:rsidP="003222D8">
      <w:pPr>
        <w:spacing w:after="0" w:line="240" w:lineRule="auto"/>
        <w:ind w:left="720"/>
        <w:jc w:val="both"/>
        <w:rPr>
          <w:rFonts w:ascii="Arial" w:eastAsia="Calibri" w:hAnsi="Arial" w:cs="Arial"/>
        </w:rPr>
      </w:pPr>
      <w:r w:rsidRPr="00606F8B">
        <w:rPr>
          <w:rFonts w:ascii="Arial" w:eastAsia="Calibri" w:hAnsi="Arial" w:cs="Arial"/>
          <w:b/>
          <w:u w:val="single"/>
        </w:rPr>
        <w:t>Reasons</w:t>
      </w:r>
      <w:r w:rsidRPr="003222D8">
        <w:rPr>
          <w:rFonts w:ascii="Arial" w:eastAsia="Calibri" w:hAnsi="Arial" w:cs="Arial"/>
          <w:b/>
        </w:rPr>
        <w:t>:</w:t>
      </w:r>
      <w:r w:rsidRPr="003222D8">
        <w:rPr>
          <w:rFonts w:ascii="Arial" w:eastAsia="Calibri" w:hAnsi="Arial" w:cs="Arial"/>
        </w:rPr>
        <w:t xml:space="preserve"> </w:t>
      </w:r>
      <w:r w:rsidR="000D3A8E">
        <w:rPr>
          <w:rFonts w:ascii="Arial" w:eastAsia="Calibri" w:hAnsi="Arial" w:cs="Arial"/>
        </w:rPr>
        <w:t>Legislative Requirement</w:t>
      </w:r>
      <w:r w:rsidR="00606F8B">
        <w:rPr>
          <w:rFonts w:ascii="Arial" w:eastAsia="Calibri" w:hAnsi="Arial" w:cs="Arial"/>
        </w:rPr>
        <w:t>.</w:t>
      </w:r>
    </w:p>
    <w:bookmarkEnd w:id="17"/>
    <w:p w14:paraId="73C09438" w14:textId="3E031E6E" w:rsidR="00DE4399" w:rsidRPr="003222D8" w:rsidRDefault="00DE4399" w:rsidP="00606F8B">
      <w:pPr>
        <w:spacing w:after="0" w:line="240" w:lineRule="auto"/>
        <w:rPr>
          <w:rFonts w:ascii="Arial" w:hAnsi="Arial" w:cs="Arial"/>
        </w:rPr>
      </w:pPr>
    </w:p>
    <w:p w14:paraId="12B8E581" w14:textId="6FDC3DAE" w:rsidR="003222D8" w:rsidRPr="00606F8B" w:rsidRDefault="003222D8" w:rsidP="00606F8B">
      <w:pPr>
        <w:pStyle w:val="ListParagraph"/>
        <w:widowControl w:val="0"/>
        <w:numPr>
          <w:ilvl w:val="0"/>
          <w:numId w:val="34"/>
        </w:numPr>
        <w:spacing w:after="0" w:line="240" w:lineRule="auto"/>
        <w:ind w:left="709" w:hanging="709"/>
        <w:jc w:val="both"/>
        <w:rPr>
          <w:rFonts w:ascii="Arial" w:hAnsi="Arial" w:cs="Arial"/>
          <w:b/>
          <w:bCs/>
        </w:rPr>
      </w:pPr>
      <w:bookmarkStart w:id="18" w:name="_Toc528419358"/>
      <w:bookmarkStart w:id="19" w:name="_Toc529873716"/>
      <w:bookmarkStart w:id="20" w:name="_Toc534706691"/>
      <w:bookmarkStart w:id="21" w:name="_Toc536517362"/>
      <w:bookmarkStart w:id="22" w:name="_Hlk531930359"/>
      <w:r w:rsidRPr="00606F8B">
        <w:rPr>
          <w:rFonts w:ascii="Arial" w:hAnsi="Arial" w:cs="Arial"/>
          <w:b/>
          <w:bCs/>
        </w:rPr>
        <w:t>Footing System Requirements – Outbuildings of Clad Framed Construction</w:t>
      </w:r>
      <w:bookmarkEnd w:id="18"/>
      <w:bookmarkEnd w:id="19"/>
      <w:bookmarkEnd w:id="20"/>
      <w:bookmarkEnd w:id="21"/>
    </w:p>
    <w:p w14:paraId="25157E29" w14:textId="77777777" w:rsidR="003222D8" w:rsidRPr="00606F8B" w:rsidRDefault="003222D8" w:rsidP="00606F8B">
      <w:pPr>
        <w:spacing w:after="0" w:line="240" w:lineRule="auto"/>
        <w:rPr>
          <w:rFonts w:ascii="Arial" w:hAnsi="Arial" w:cs="Arial"/>
        </w:rPr>
      </w:pPr>
    </w:p>
    <w:p w14:paraId="5A4938D0" w14:textId="3CD8F570" w:rsidR="003222D8" w:rsidRDefault="003222D8" w:rsidP="00606F8B">
      <w:pPr>
        <w:pStyle w:val="ListParagraph"/>
        <w:widowControl w:val="0"/>
        <w:numPr>
          <w:ilvl w:val="0"/>
          <w:numId w:val="35"/>
        </w:numPr>
        <w:spacing w:after="0" w:line="240" w:lineRule="auto"/>
        <w:ind w:left="1418" w:hanging="709"/>
        <w:jc w:val="both"/>
        <w:rPr>
          <w:rFonts w:ascii="Arial" w:hAnsi="Arial" w:cs="Arial"/>
        </w:rPr>
      </w:pPr>
      <w:r w:rsidRPr="00606F8B">
        <w:rPr>
          <w:rFonts w:ascii="Arial" w:hAnsi="Arial" w:cs="Arial"/>
        </w:rPr>
        <w:t>Applicant shall provide the Certifying Authority with detailed design drawings for the footing system certified by a practicing structural engineer as compliant with the relevant sections of Part 3.2 ‘Footings and Slabs’ of the BCA prior to the issue of a Construction Certificate.</w:t>
      </w:r>
    </w:p>
    <w:p w14:paraId="6A4CA52C" w14:textId="77777777" w:rsidR="00606F8B" w:rsidRPr="00606F8B" w:rsidRDefault="00606F8B" w:rsidP="00606F8B">
      <w:pPr>
        <w:pStyle w:val="ListParagraph"/>
        <w:widowControl w:val="0"/>
        <w:spacing w:after="0" w:line="240" w:lineRule="auto"/>
        <w:ind w:left="1418"/>
        <w:jc w:val="both"/>
        <w:rPr>
          <w:rFonts w:ascii="Arial" w:hAnsi="Arial" w:cs="Arial"/>
        </w:rPr>
      </w:pPr>
    </w:p>
    <w:p w14:paraId="4615712F" w14:textId="196980DF" w:rsidR="003222D8" w:rsidRDefault="003222D8" w:rsidP="00606F8B">
      <w:pPr>
        <w:pStyle w:val="ListParagraph"/>
        <w:widowControl w:val="0"/>
        <w:numPr>
          <w:ilvl w:val="0"/>
          <w:numId w:val="35"/>
        </w:numPr>
        <w:spacing w:after="0" w:line="240" w:lineRule="auto"/>
        <w:ind w:left="1418" w:hanging="709"/>
        <w:jc w:val="both"/>
        <w:rPr>
          <w:rFonts w:ascii="Arial" w:hAnsi="Arial" w:cs="Arial"/>
        </w:rPr>
      </w:pPr>
      <w:r w:rsidRPr="00606F8B">
        <w:rPr>
          <w:rFonts w:ascii="Arial" w:hAnsi="Arial" w:cs="Arial"/>
        </w:rPr>
        <w:t>The footing system shall be designed for an ‘H2-D’ (Highly reactive clay sites, which may experience very high deep-seated ground movement from moisture changes) class site in accordance with Part 3.2.4 ‘Site classification’ of the BCA unless accompanied by a detailed Site Classification Report from an appropriately qualified and accredited professional.</w:t>
      </w:r>
    </w:p>
    <w:p w14:paraId="2E41C9B3" w14:textId="77777777" w:rsidR="00606F8B" w:rsidRPr="00606F8B" w:rsidRDefault="00606F8B" w:rsidP="00606F8B">
      <w:pPr>
        <w:pStyle w:val="ListParagraph"/>
        <w:spacing w:after="0" w:line="240" w:lineRule="auto"/>
        <w:contextualSpacing w:val="0"/>
        <w:rPr>
          <w:rFonts w:ascii="Arial" w:hAnsi="Arial" w:cs="Arial"/>
        </w:rPr>
      </w:pPr>
    </w:p>
    <w:p w14:paraId="3FA3E7F3" w14:textId="77777777" w:rsidR="003222D8" w:rsidRPr="003222D8" w:rsidRDefault="003222D8" w:rsidP="00606F8B">
      <w:pPr>
        <w:spacing w:after="0" w:line="240" w:lineRule="auto"/>
        <w:ind w:left="709"/>
        <w:jc w:val="both"/>
        <w:rPr>
          <w:rFonts w:ascii="Arial" w:eastAsia="Calibri" w:hAnsi="Arial" w:cs="Arial"/>
          <w:i/>
        </w:rPr>
      </w:pPr>
      <w:r w:rsidRPr="003222D8">
        <w:rPr>
          <w:rFonts w:ascii="Arial" w:eastAsia="Calibri" w:hAnsi="Arial" w:cs="Arial"/>
          <w:i/>
        </w:rPr>
        <w:t>Note:</w:t>
      </w:r>
    </w:p>
    <w:p w14:paraId="0E0620E2" w14:textId="77777777" w:rsidR="003222D8" w:rsidRPr="003222D8" w:rsidRDefault="003222D8" w:rsidP="00606F8B">
      <w:pPr>
        <w:spacing w:after="0" w:line="240" w:lineRule="auto"/>
        <w:ind w:left="709"/>
        <w:jc w:val="both"/>
        <w:rPr>
          <w:rFonts w:ascii="Arial" w:eastAsia="Calibri" w:hAnsi="Arial" w:cs="Arial"/>
          <w:i/>
        </w:rPr>
      </w:pPr>
      <w:r w:rsidRPr="003222D8">
        <w:rPr>
          <w:rFonts w:ascii="Arial" w:eastAsia="Calibri" w:hAnsi="Arial" w:cs="Arial"/>
          <w:i/>
        </w:rPr>
        <w:t>In accordance with AS 2870 an ‘Outbuilding’ is a detached building such as a carport, private garage, shed or similar structure.</w:t>
      </w:r>
    </w:p>
    <w:p w14:paraId="505C1881" w14:textId="77777777" w:rsidR="00606F8B" w:rsidRDefault="00606F8B" w:rsidP="00606F8B">
      <w:pPr>
        <w:spacing w:after="0" w:line="240" w:lineRule="auto"/>
        <w:ind w:left="709"/>
        <w:jc w:val="both"/>
        <w:rPr>
          <w:rFonts w:ascii="Arial" w:eastAsia="Calibri" w:hAnsi="Arial" w:cs="Arial"/>
          <w:i/>
        </w:rPr>
      </w:pPr>
    </w:p>
    <w:p w14:paraId="1C283C25" w14:textId="4C5E1518" w:rsidR="003222D8" w:rsidRPr="003222D8" w:rsidRDefault="003222D8" w:rsidP="00606F8B">
      <w:pPr>
        <w:spacing w:after="0" w:line="240" w:lineRule="auto"/>
        <w:ind w:left="709"/>
        <w:jc w:val="both"/>
        <w:rPr>
          <w:rFonts w:ascii="Arial" w:eastAsia="Calibri" w:hAnsi="Arial" w:cs="Arial"/>
          <w:i/>
        </w:rPr>
      </w:pPr>
      <w:r w:rsidRPr="003222D8">
        <w:rPr>
          <w:rFonts w:ascii="Arial" w:eastAsia="Calibri" w:hAnsi="Arial" w:cs="Arial"/>
          <w:i/>
        </w:rPr>
        <w:t>Outbuildings of clad framed construction may use footing systems appropriate for one class of reactivity less severe than for a main building.</w:t>
      </w:r>
    </w:p>
    <w:p w14:paraId="3968C7F0" w14:textId="77777777" w:rsidR="00606F8B" w:rsidRDefault="00606F8B" w:rsidP="00606F8B">
      <w:pPr>
        <w:spacing w:after="120" w:line="240" w:lineRule="auto"/>
        <w:ind w:left="709"/>
        <w:jc w:val="both"/>
        <w:rPr>
          <w:rFonts w:ascii="Arial" w:eastAsia="Calibri" w:hAnsi="Arial" w:cs="Arial"/>
          <w:i/>
        </w:rPr>
      </w:pPr>
    </w:p>
    <w:p w14:paraId="4E981A34" w14:textId="7824DE15" w:rsidR="003222D8" w:rsidRPr="003222D8" w:rsidRDefault="003222D8" w:rsidP="00606F8B">
      <w:pPr>
        <w:spacing w:after="0" w:line="240" w:lineRule="auto"/>
        <w:ind w:left="709"/>
        <w:jc w:val="both"/>
        <w:rPr>
          <w:rFonts w:ascii="Arial" w:eastAsia="Calibri" w:hAnsi="Arial" w:cs="Arial"/>
          <w:i/>
        </w:rPr>
      </w:pPr>
      <w:r w:rsidRPr="003222D8">
        <w:rPr>
          <w:rFonts w:ascii="Arial" w:eastAsia="Calibri" w:hAnsi="Arial" w:cs="Arial"/>
          <w:i/>
        </w:rPr>
        <w:t>In accordance with AS 2870 ‘Clad frame’ is timber or metal frame construction with the exterior wall clad with timber or sheet material not sensitive to minor movements and includes substructure masonry walls up to 1.5 m high.</w:t>
      </w:r>
    </w:p>
    <w:p w14:paraId="61EE3EBF" w14:textId="77777777" w:rsidR="003222D8" w:rsidRPr="00606F8B" w:rsidRDefault="003222D8" w:rsidP="00606F8B">
      <w:pPr>
        <w:spacing w:after="0" w:line="240" w:lineRule="auto"/>
        <w:rPr>
          <w:rFonts w:ascii="Arial" w:hAnsi="Arial" w:cs="Arial"/>
        </w:rPr>
      </w:pPr>
    </w:p>
    <w:p w14:paraId="3C3210A9" w14:textId="03CB02DB" w:rsidR="003222D8" w:rsidRPr="003222D8" w:rsidRDefault="003222D8" w:rsidP="00606F8B">
      <w:pPr>
        <w:pStyle w:val="ListParagraph"/>
        <w:spacing w:after="0" w:line="240" w:lineRule="auto"/>
        <w:contextualSpacing w:val="0"/>
        <w:jc w:val="both"/>
        <w:rPr>
          <w:rFonts w:ascii="Arial" w:eastAsia="Calibri" w:hAnsi="Arial" w:cs="Arial"/>
        </w:rPr>
      </w:pPr>
      <w:r w:rsidRPr="00606F8B">
        <w:rPr>
          <w:rFonts w:ascii="Arial" w:eastAsia="Calibri" w:hAnsi="Arial" w:cs="Arial"/>
          <w:b/>
          <w:u w:val="single"/>
        </w:rPr>
        <w:t>Reason</w:t>
      </w:r>
      <w:r w:rsidRPr="00606F8B">
        <w:rPr>
          <w:rFonts w:ascii="Arial" w:eastAsia="Calibri" w:hAnsi="Arial" w:cs="Arial"/>
          <w:u w:val="single"/>
        </w:rPr>
        <w:t>:</w:t>
      </w:r>
      <w:r w:rsidRPr="003222D8">
        <w:rPr>
          <w:rFonts w:ascii="Arial" w:eastAsia="Calibri" w:hAnsi="Arial" w:cs="Arial"/>
        </w:rPr>
        <w:t xml:space="preserve"> </w:t>
      </w:r>
      <w:r w:rsidRPr="00606F8B">
        <w:rPr>
          <w:rFonts w:ascii="Arial" w:hAnsi="Arial" w:cs="Arial"/>
        </w:rPr>
        <w:t>Structural</w:t>
      </w:r>
      <w:r w:rsidRPr="003222D8">
        <w:rPr>
          <w:rFonts w:ascii="Arial" w:eastAsia="Calibri" w:hAnsi="Arial" w:cs="Arial"/>
        </w:rPr>
        <w:t xml:space="preserve"> safety)</w:t>
      </w:r>
    </w:p>
    <w:bookmarkEnd w:id="22"/>
    <w:p w14:paraId="67B60014" w14:textId="77777777" w:rsidR="003222D8" w:rsidRPr="00606F8B" w:rsidRDefault="003222D8" w:rsidP="00606F8B">
      <w:pPr>
        <w:spacing w:after="0" w:line="240" w:lineRule="auto"/>
        <w:rPr>
          <w:rFonts w:ascii="Arial" w:hAnsi="Arial" w:cs="Arial"/>
        </w:rPr>
      </w:pPr>
    </w:p>
    <w:p w14:paraId="3A0B4C1D" w14:textId="09867FF0" w:rsidR="005D0DA5" w:rsidRPr="00342DF0" w:rsidRDefault="00342DF0" w:rsidP="006534C7">
      <w:pPr>
        <w:pBdr>
          <w:bottom w:val="single" w:sz="18" w:space="1" w:color="auto"/>
        </w:pBdr>
        <w:spacing w:before="240" w:after="0" w:line="240" w:lineRule="auto"/>
        <w:rPr>
          <w:rFonts w:ascii="Arial" w:hAnsi="Arial" w:cs="Arial"/>
          <w:b/>
          <w:bCs/>
        </w:rPr>
      </w:pPr>
      <w:r>
        <w:rPr>
          <w:rFonts w:ascii="Arial" w:hAnsi="Arial" w:cs="Arial"/>
          <w:b/>
          <w:bCs/>
        </w:rPr>
        <w:t>PART D:</w:t>
      </w:r>
      <w:r>
        <w:rPr>
          <w:rFonts w:ascii="Arial" w:hAnsi="Arial" w:cs="Arial"/>
          <w:b/>
          <w:bCs/>
        </w:rPr>
        <w:tab/>
      </w:r>
      <w:r w:rsidR="005D0DA5" w:rsidRPr="00342DF0">
        <w:rPr>
          <w:rFonts w:ascii="Arial" w:hAnsi="Arial" w:cs="Arial"/>
          <w:b/>
          <w:bCs/>
        </w:rPr>
        <w:t xml:space="preserve">DURING </w:t>
      </w:r>
      <w:r w:rsidR="00AA1121" w:rsidRPr="00342DF0">
        <w:rPr>
          <w:rFonts w:ascii="Arial" w:hAnsi="Arial" w:cs="Arial"/>
          <w:b/>
          <w:bCs/>
        </w:rPr>
        <w:t>WORKS</w:t>
      </w:r>
      <w:r w:rsidR="005D0DA5" w:rsidRPr="00342DF0">
        <w:rPr>
          <w:rFonts w:ascii="Arial" w:hAnsi="Arial" w:cs="Arial"/>
          <w:b/>
          <w:bCs/>
        </w:rPr>
        <w:t xml:space="preserve"> </w:t>
      </w:r>
    </w:p>
    <w:p w14:paraId="5FB4E10C" w14:textId="63BAB1A7" w:rsidR="003222D8" w:rsidRPr="003222D8" w:rsidRDefault="003222D8" w:rsidP="00664280">
      <w:pPr>
        <w:spacing w:after="0" w:line="240" w:lineRule="auto"/>
        <w:rPr>
          <w:rFonts w:ascii="Arial" w:hAnsi="Arial" w:cs="Arial"/>
          <w:b/>
          <w:bCs/>
        </w:rPr>
      </w:pPr>
    </w:p>
    <w:p w14:paraId="3CB46A5B" w14:textId="27FB3CE6" w:rsidR="003222D8" w:rsidRPr="00F227C9" w:rsidRDefault="003222D8" w:rsidP="00F227C9">
      <w:pPr>
        <w:pStyle w:val="ListParagraph"/>
        <w:widowControl w:val="0"/>
        <w:numPr>
          <w:ilvl w:val="0"/>
          <w:numId w:val="37"/>
        </w:numPr>
        <w:spacing w:after="0" w:line="240" w:lineRule="auto"/>
        <w:ind w:left="709" w:hanging="709"/>
        <w:jc w:val="both"/>
        <w:rPr>
          <w:rFonts w:ascii="Arial" w:eastAsia="PMingLiU" w:hAnsi="Arial" w:cs="Arial"/>
          <w:b/>
          <w:color w:val="000000"/>
        </w:rPr>
      </w:pPr>
      <w:bookmarkStart w:id="23" w:name="_Toc534706778"/>
      <w:bookmarkStart w:id="24" w:name="_Toc536517449"/>
      <w:bookmarkStart w:id="25" w:name="_Hlk532189333"/>
      <w:r w:rsidRPr="00F227C9">
        <w:rPr>
          <w:rFonts w:ascii="Arial" w:hAnsi="Arial" w:cs="Arial"/>
          <w:b/>
          <w:bCs/>
        </w:rPr>
        <w:t>Erosion</w:t>
      </w:r>
      <w:r w:rsidRPr="00F227C9">
        <w:rPr>
          <w:rFonts w:ascii="Arial" w:eastAsia="PMingLiU" w:hAnsi="Arial" w:cs="Arial"/>
          <w:b/>
          <w:color w:val="000000"/>
        </w:rPr>
        <w:t xml:space="preserve"> and Sediment Control</w:t>
      </w:r>
      <w:bookmarkEnd w:id="23"/>
      <w:bookmarkEnd w:id="24"/>
    </w:p>
    <w:p w14:paraId="022C7990" w14:textId="77777777" w:rsidR="00F227C9" w:rsidRDefault="00F227C9" w:rsidP="00F227C9">
      <w:pPr>
        <w:spacing w:after="0" w:line="240" w:lineRule="auto"/>
        <w:ind w:left="720"/>
        <w:jc w:val="both"/>
        <w:rPr>
          <w:rFonts w:ascii="Arial" w:eastAsia="Calibri" w:hAnsi="Arial" w:cs="Arial"/>
        </w:rPr>
      </w:pPr>
    </w:p>
    <w:p w14:paraId="7060F634" w14:textId="21E53681" w:rsidR="003222D8" w:rsidRDefault="003222D8" w:rsidP="00F227C9">
      <w:pPr>
        <w:spacing w:after="0" w:line="240" w:lineRule="auto"/>
        <w:ind w:left="709"/>
        <w:jc w:val="both"/>
        <w:rPr>
          <w:rFonts w:ascii="Arial" w:eastAsia="Calibri" w:hAnsi="Arial" w:cs="Arial"/>
        </w:rPr>
      </w:pPr>
      <w:r w:rsidRPr="003222D8">
        <w:rPr>
          <w:rFonts w:ascii="Arial" w:eastAsia="Calibri" w:hAnsi="Arial" w:cs="Arial"/>
        </w:rPr>
        <w:t>Run-off and erosion controls must be effectively maintained until the site has been stabilised and landscaped.</w:t>
      </w:r>
    </w:p>
    <w:p w14:paraId="7168BEEA" w14:textId="77777777" w:rsidR="00F227C9" w:rsidRPr="003222D8" w:rsidRDefault="00F227C9" w:rsidP="00F227C9">
      <w:pPr>
        <w:spacing w:after="0" w:line="240" w:lineRule="auto"/>
        <w:ind w:left="709"/>
        <w:jc w:val="both"/>
        <w:rPr>
          <w:rFonts w:ascii="Arial" w:eastAsia="Calibri" w:hAnsi="Arial" w:cs="Arial"/>
        </w:rPr>
      </w:pPr>
    </w:p>
    <w:p w14:paraId="52D21E3A" w14:textId="1C11E5E5" w:rsidR="003222D8" w:rsidRPr="003222D8" w:rsidRDefault="003222D8" w:rsidP="00F227C9">
      <w:pPr>
        <w:pStyle w:val="ListParagraph"/>
        <w:spacing w:after="0" w:line="240" w:lineRule="auto"/>
        <w:contextualSpacing w:val="0"/>
        <w:jc w:val="both"/>
        <w:rPr>
          <w:rFonts w:ascii="Arial" w:eastAsia="Calibri" w:hAnsi="Arial" w:cs="Arial"/>
        </w:rPr>
      </w:pPr>
      <w:r w:rsidRPr="00F227C9">
        <w:rPr>
          <w:rFonts w:ascii="Arial" w:eastAsia="Calibri" w:hAnsi="Arial" w:cs="Arial"/>
          <w:b/>
          <w:u w:val="single"/>
        </w:rPr>
        <w:t>Reason</w:t>
      </w:r>
      <w:r w:rsidRPr="003222D8">
        <w:rPr>
          <w:rFonts w:ascii="Arial" w:eastAsia="Calibri" w:hAnsi="Arial" w:cs="Arial"/>
        </w:rPr>
        <w:t xml:space="preserve">: </w:t>
      </w:r>
      <w:r w:rsidRPr="00F227C9">
        <w:rPr>
          <w:rFonts w:ascii="Arial" w:hAnsi="Arial" w:cs="Arial"/>
        </w:rPr>
        <w:t>Environmental</w:t>
      </w:r>
      <w:r w:rsidRPr="003222D8">
        <w:rPr>
          <w:rFonts w:ascii="Arial" w:eastAsia="Calibri" w:hAnsi="Arial" w:cs="Arial"/>
        </w:rPr>
        <w:t xml:space="preserve"> protection</w:t>
      </w:r>
      <w:r w:rsidR="00F227C9">
        <w:rPr>
          <w:rFonts w:ascii="Arial" w:eastAsia="Calibri" w:hAnsi="Arial" w:cs="Arial"/>
        </w:rPr>
        <w:t>.</w:t>
      </w:r>
    </w:p>
    <w:bookmarkEnd w:id="25"/>
    <w:p w14:paraId="61DE824A" w14:textId="77777777" w:rsidR="003222D8" w:rsidRPr="003222D8" w:rsidRDefault="003222D8" w:rsidP="003222D8">
      <w:pPr>
        <w:spacing w:after="0" w:line="240" w:lineRule="auto"/>
        <w:jc w:val="both"/>
        <w:rPr>
          <w:rFonts w:ascii="Arial" w:eastAsia="Calibri" w:hAnsi="Arial" w:cs="Arial"/>
          <w:b/>
        </w:rPr>
      </w:pPr>
    </w:p>
    <w:p w14:paraId="4EF3ACB0" w14:textId="77777777" w:rsidR="00F227C9" w:rsidRDefault="00F227C9">
      <w:pPr>
        <w:rPr>
          <w:rFonts w:ascii="Arial" w:hAnsi="Arial" w:cs="Arial"/>
          <w:b/>
          <w:bCs/>
        </w:rPr>
      </w:pPr>
      <w:bookmarkStart w:id="26" w:name="_Approved_Plans_to"/>
      <w:bookmarkStart w:id="27" w:name="_Toc528419422"/>
      <w:bookmarkStart w:id="28" w:name="_Toc529873794"/>
      <w:bookmarkStart w:id="29" w:name="_Toc534706779"/>
      <w:bookmarkStart w:id="30" w:name="_Toc536517450"/>
      <w:bookmarkStart w:id="31" w:name="_Hlk531938302"/>
      <w:bookmarkEnd w:id="26"/>
      <w:r>
        <w:rPr>
          <w:rFonts w:ascii="Arial" w:hAnsi="Arial" w:cs="Arial"/>
          <w:b/>
          <w:bCs/>
        </w:rPr>
        <w:br w:type="page"/>
      </w:r>
    </w:p>
    <w:p w14:paraId="30394E50" w14:textId="511287E1" w:rsidR="003222D8" w:rsidRPr="00F227C9" w:rsidRDefault="003222D8" w:rsidP="00F227C9">
      <w:pPr>
        <w:pStyle w:val="ListParagraph"/>
        <w:widowControl w:val="0"/>
        <w:numPr>
          <w:ilvl w:val="0"/>
          <w:numId w:val="37"/>
        </w:numPr>
        <w:spacing w:after="0" w:line="240" w:lineRule="auto"/>
        <w:ind w:left="709" w:hanging="709"/>
        <w:jc w:val="both"/>
        <w:rPr>
          <w:rFonts w:ascii="Arial" w:hAnsi="Arial" w:cs="Arial"/>
          <w:b/>
          <w:bCs/>
        </w:rPr>
      </w:pPr>
      <w:r w:rsidRPr="00F227C9">
        <w:rPr>
          <w:rFonts w:ascii="Arial" w:hAnsi="Arial" w:cs="Arial"/>
          <w:b/>
          <w:bCs/>
        </w:rPr>
        <w:t xml:space="preserve">Approved Plans to be </w:t>
      </w:r>
      <w:proofErr w:type="gramStart"/>
      <w:r w:rsidRPr="00F227C9">
        <w:rPr>
          <w:rFonts w:ascii="Arial" w:hAnsi="Arial" w:cs="Arial"/>
          <w:b/>
          <w:bCs/>
        </w:rPr>
        <w:t>On-site</w:t>
      </w:r>
      <w:bookmarkEnd w:id="27"/>
      <w:bookmarkEnd w:id="28"/>
      <w:bookmarkEnd w:id="29"/>
      <w:bookmarkEnd w:id="30"/>
      <w:proofErr w:type="gramEnd"/>
    </w:p>
    <w:p w14:paraId="22722ECA" w14:textId="77777777" w:rsidR="00F227C9" w:rsidRDefault="00F227C9" w:rsidP="00F227C9">
      <w:pPr>
        <w:spacing w:after="0" w:line="240" w:lineRule="auto"/>
        <w:ind w:left="709"/>
        <w:jc w:val="both"/>
        <w:rPr>
          <w:rFonts w:ascii="Arial" w:eastAsia="Calibri" w:hAnsi="Arial" w:cs="Arial"/>
        </w:rPr>
      </w:pPr>
    </w:p>
    <w:p w14:paraId="217E2F74" w14:textId="1179BDB3" w:rsidR="003222D8" w:rsidRDefault="003222D8" w:rsidP="00F227C9">
      <w:pPr>
        <w:spacing w:after="0" w:line="240" w:lineRule="auto"/>
        <w:ind w:left="709"/>
        <w:jc w:val="both"/>
        <w:rPr>
          <w:rFonts w:ascii="Arial" w:eastAsia="Calibri" w:hAnsi="Arial" w:cs="Arial"/>
        </w:rPr>
      </w:pPr>
      <w:r w:rsidRPr="003222D8">
        <w:rPr>
          <w:rFonts w:ascii="Arial" w:eastAsia="Calibri" w:hAnsi="Arial" w:cs="Arial"/>
        </w:rPr>
        <w:t xml:space="preserve">A copy of the approved and certified plans, specifications and documents incorporating conditions of approval and certification shall be </w:t>
      </w:r>
      <w:proofErr w:type="gramStart"/>
      <w:r w:rsidRPr="003222D8">
        <w:rPr>
          <w:rFonts w:ascii="Arial" w:eastAsia="Calibri" w:hAnsi="Arial" w:cs="Arial"/>
        </w:rPr>
        <w:t>kept on the Subject Site at all times</w:t>
      </w:r>
      <w:proofErr w:type="gramEnd"/>
      <w:r w:rsidRPr="003222D8">
        <w:rPr>
          <w:rFonts w:ascii="Arial" w:eastAsia="Calibri" w:hAnsi="Arial" w:cs="Arial"/>
        </w:rPr>
        <w:t xml:space="preserve"> and shall be readily available for perusal by any officer of Council or the PCA.</w:t>
      </w:r>
    </w:p>
    <w:p w14:paraId="066F25FE" w14:textId="77777777" w:rsidR="00F227C9" w:rsidRPr="003222D8" w:rsidRDefault="00F227C9" w:rsidP="00F227C9">
      <w:pPr>
        <w:spacing w:after="0" w:line="240" w:lineRule="auto"/>
        <w:ind w:left="709"/>
        <w:jc w:val="both"/>
        <w:rPr>
          <w:rFonts w:ascii="Arial" w:eastAsia="Calibri" w:hAnsi="Arial" w:cs="Arial"/>
        </w:rPr>
      </w:pPr>
    </w:p>
    <w:p w14:paraId="00EF2732" w14:textId="63ED2784" w:rsidR="003222D8" w:rsidRPr="003222D8" w:rsidRDefault="003222D8" w:rsidP="003222D8">
      <w:pPr>
        <w:spacing w:after="0" w:line="240" w:lineRule="auto"/>
        <w:ind w:left="720"/>
        <w:jc w:val="both"/>
        <w:rPr>
          <w:rFonts w:ascii="Arial" w:eastAsia="Calibri" w:hAnsi="Arial" w:cs="Arial"/>
        </w:rPr>
      </w:pPr>
      <w:r w:rsidRPr="00F227C9">
        <w:rPr>
          <w:rFonts w:ascii="Arial" w:eastAsia="Calibri" w:hAnsi="Arial" w:cs="Arial"/>
          <w:b/>
          <w:u w:val="single"/>
        </w:rPr>
        <w:t>Reason</w:t>
      </w:r>
      <w:r w:rsidRPr="00F227C9">
        <w:rPr>
          <w:rFonts w:ascii="Arial" w:eastAsia="Calibri" w:hAnsi="Arial" w:cs="Arial"/>
          <w:u w:val="single"/>
        </w:rPr>
        <w:t>:</w:t>
      </w:r>
      <w:r w:rsidRPr="003222D8">
        <w:rPr>
          <w:rFonts w:ascii="Arial" w:eastAsia="Calibri" w:hAnsi="Arial" w:cs="Arial"/>
        </w:rPr>
        <w:t xml:space="preserve"> To ensure compliance with approved plans</w:t>
      </w:r>
      <w:r w:rsidR="00F227C9">
        <w:rPr>
          <w:rFonts w:ascii="Arial" w:eastAsia="Calibri" w:hAnsi="Arial" w:cs="Arial"/>
        </w:rPr>
        <w:t>.</w:t>
      </w:r>
    </w:p>
    <w:bookmarkEnd w:id="31"/>
    <w:p w14:paraId="0C3E487C" w14:textId="4C6F7757" w:rsidR="003222D8" w:rsidRPr="003222D8" w:rsidRDefault="003222D8" w:rsidP="003222D8">
      <w:pPr>
        <w:spacing w:after="0" w:line="240" w:lineRule="auto"/>
        <w:rPr>
          <w:rFonts w:ascii="Arial" w:hAnsi="Arial" w:cs="Arial"/>
          <w:b/>
          <w:bCs/>
        </w:rPr>
      </w:pPr>
    </w:p>
    <w:p w14:paraId="6FF66F34" w14:textId="67072E98" w:rsidR="00A00A12" w:rsidRPr="00F227C9" w:rsidRDefault="00A00A12" w:rsidP="00F227C9">
      <w:pPr>
        <w:pStyle w:val="ListParagraph"/>
        <w:widowControl w:val="0"/>
        <w:numPr>
          <w:ilvl w:val="0"/>
          <w:numId w:val="37"/>
        </w:numPr>
        <w:spacing w:after="0" w:line="240" w:lineRule="auto"/>
        <w:ind w:left="709" w:hanging="709"/>
        <w:jc w:val="both"/>
        <w:rPr>
          <w:rFonts w:ascii="Arial" w:hAnsi="Arial" w:cs="Arial"/>
          <w:b/>
          <w:bCs/>
        </w:rPr>
      </w:pPr>
      <w:bookmarkStart w:id="32" w:name="_Toc528419540"/>
      <w:bookmarkStart w:id="33" w:name="_Toc529873920"/>
      <w:bookmarkStart w:id="34" w:name="_Toc534706919"/>
      <w:bookmarkStart w:id="35" w:name="_Toc536517590"/>
      <w:bookmarkStart w:id="36" w:name="_Hlk531943935"/>
      <w:r w:rsidRPr="00F227C9">
        <w:rPr>
          <w:rFonts w:ascii="Arial" w:hAnsi="Arial" w:cs="Arial"/>
          <w:b/>
          <w:bCs/>
        </w:rPr>
        <w:t>Dust Management</w:t>
      </w:r>
      <w:bookmarkEnd w:id="32"/>
      <w:bookmarkEnd w:id="33"/>
      <w:bookmarkEnd w:id="34"/>
      <w:bookmarkEnd w:id="35"/>
    </w:p>
    <w:p w14:paraId="554F0E7E" w14:textId="77777777" w:rsidR="00F227C9" w:rsidRDefault="00F227C9" w:rsidP="00F227C9">
      <w:pPr>
        <w:spacing w:after="0" w:line="240" w:lineRule="auto"/>
        <w:ind w:left="709"/>
        <w:jc w:val="both"/>
        <w:rPr>
          <w:rFonts w:ascii="Arial" w:eastAsia="Calibri" w:hAnsi="Arial" w:cs="Arial"/>
        </w:rPr>
      </w:pPr>
    </w:p>
    <w:p w14:paraId="5C15054A" w14:textId="54EBED56" w:rsidR="00A00A12" w:rsidRDefault="00A00A12" w:rsidP="00F227C9">
      <w:pPr>
        <w:spacing w:after="0" w:line="240" w:lineRule="auto"/>
        <w:ind w:left="709"/>
        <w:jc w:val="both"/>
        <w:rPr>
          <w:rFonts w:ascii="Arial" w:eastAsia="Calibri" w:hAnsi="Arial" w:cs="Arial"/>
        </w:rPr>
      </w:pPr>
      <w:r w:rsidRPr="00A00A12">
        <w:rPr>
          <w:rFonts w:ascii="Arial" w:eastAsia="Calibri" w:hAnsi="Arial" w:cs="Arial"/>
        </w:rPr>
        <w:t>The Applicant shall carry out all reasonable and feasible measures to minimise dust generated by the development.</w:t>
      </w:r>
    </w:p>
    <w:p w14:paraId="79FCD5DA" w14:textId="77777777" w:rsidR="00F227C9" w:rsidRPr="00A00A12" w:rsidRDefault="00F227C9" w:rsidP="00F227C9">
      <w:pPr>
        <w:spacing w:after="0" w:line="240" w:lineRule="auto"/>
        <w:ind w:left="709"/>
        <w:jc w:val="both"/>
        <w:rPr>
          <w:rFonts w:ascii="Arial" w:eastAsia="Calibri" w:hAnsi="Arial" w:cs="Arial"/>
        </w:rPr>
      </w:pPr>
    </w:p>
    <w:p w14:paraId="2D78DB33" w14:textId="24CAC159" w:rsidR="00A00A12" w:rsidRPr="00A00A12" w:rsidRDefault="00A00A12" w:rsidP="00A00A12">
      <w:pPr>
        <w:spacing w:after="0" w:line="240" w:lineRule="auto"/>
        <w:ind w:left="720"/>
        <w:jc w:val="both"/>
        <w:rPr>
          <w:rFonts w:ascii="Arial" w:eastAsia="Calibri" w:hAnsi="Arial" w:cs="Arial"/>
        </w:rPr>
      </w:pPr>
      <w:r w:rsidRPr="00F227C9">
        <w:rPr>
          <w:rFonts w:ascii="Arial" w:eastAsia="Calibri" w:hAnsi="Arial" w:cs="Arial"/>
          <w:b/>
          <w:u w:val="single"/>
        </w:rPr>
        <w:t>Reason</w:t>
      </w:r>
      <w:r w:rsidRPr="00F227C9">
        <w:rPr>
          <w:rFonts w:ascii="Arial" w:eastAsia="Calibri" w:hAnsi="Arial" w:cs="Arial"/>
          <w:u w:val="single"/>
        </w:rPr>
        <w:t>:</w:t>
      </w:r>
      <w:r w:rsidRPr="00A00A12">
        <w:rPr>
          <w:rFonts w:ascii="Arial" w:eastAsia="Calibri" w:hAnsi="Arial" w:cs="Arial"/>
        </w:rPr>
        <w:t xml:space="preserve"> Environmental protection and neighbourhood amenity</w:t>
      </w:r>
      <w:r w:rsidR="00F227C9">
        <w:rPr>
          <w:rFonts w:ascii="Arial" w:eastAsia="Calibri" w:hAnsi="Arial" w:cs="Arial"/>
        </w:rPr>
        <w:t>.</w:t>
      </w:r>
    </w:p>
    <w:bookmarkEnd w:id="36"/>
    <w:p w14:paraId="107DFBE9" w14:textId="77777777" w:rsidR="00A00A12" w:rsidRPr="00A00A12" w:rsidRDefault="00A00A12" w:rsidP="00A00A12">
      <w:pPr>
        <w:spacing w:after="0" w:line="240" w:lineRule="auto"/>
        <w:jc w:val="both"/>
        <w:rPr>
          <w:rFonts w:ascii="Arial" w:eastAsia="Calibri" w:hAnsi="Arial" w:cs="Arial"/>
          <w:b/>
        </w:rPr>
      </w:pPr>
    </w:p>
    <w:p w14:paraId="33FA1A90" w14:textId="568AE815" w:rsidR="005D0DA5" w:rsidRPr="00342DF0" w:rsidRDefault="00B2151A" w:rsidP="00F227C9">
      <w:pPr>
        <w:pStyle w:val="ListParagraph"/>
        <w:widowControl w:val="0"/>
        <w:numPr>
          <w:ilvl w:val="0"/>
          <w:numId w:val="37"/>
        </w:numPr>
        <w:spacing w:after="0" w:line="240" w:lineRule="auto"/>
        <w:ind w:left="709" w:hanging="709"/>
        <w:jc w:val="both"/>
        <w:rPr>
          <w:rFonts w:ascii="Arial" w:hAnsi="Arial" w:cs="Arial"/>
          <w:b/>
          <w:bCs/>
        </w:rPr>
      </w:pPr>
      <w:r>
        <w:rPr>
          <w:rFonts w:ascii="Arial" w:hAnsi="Arial" w:cs="Arial"/>
          <w:b/>
          <w:bCs/>
        </w:rPr>
        <w:t>Construction H</w:t>
      </w:r>
      <w:r w:rsidR="007605F9" w:rsidRPr="00342DF0">
        <w:rPr>
          <w:rFonts w:ascii="Arial" w:hAnsi="Arial" w:cs="Arial"/>
          <w:b/>
          <w:bCs/>
        </w:rPr>
        <w:t>ours</w:t>
      </w:r>
    </w:p>
    <w:p w14:paraId="0A8147DE" w14:textId="24574469" w:rsidR="0071138F" w:rsidRDefault="0071138F" w:rsidP="00664280">
      <w:pPr>
        <w:pStyle w:val="ListParagraph"/>
        <w:spacing w:after="0" w:line="240" w:lineRule="auto"/>
        <w:rPr>
          <w:rFonts w:ascii="Arial" w:hAnsi="Arial" w:cs="Arial"/>
          <w:b/>
          <w:bCs/>
        </w:rPr>
      </w:pPr>
    </w:p>
    <w:p w14:paraId="4D847DBB" w14:textId="27BCD926" w:rsidR="00256EF3" w:rsidRPr="00256EF3" w:rsidRDefault="0071138F" w:rsidP="00F227C9">
      <w:pPr>
        <w:pStyle w:val="ListParagraph"/>
        <w:spacing w:after="0" w:line="240" w:lineRule="auto"/>
        <w:ind w:left="709"/>
        <w:jc w:val="both"/>
        <w:rPr>
          <w:rFonts w:ascii="Arial" w:hAnsi="Arial" w:cs="Arial"/>
        </w:rPr>
      </w:pPr>
      <w:r w:rsidRPr="0071138F">
        <w:rPr>
          <w:rFonts w:ascii="Arial" w:hAnsi="Arial" w:cs="Arial"/>
        </w:rPr>
        <w:t>The hours of</w:t>
      </w:r>
      <w:r w:rsidRPr="00256EF3">
        <w:rPr>
          <w:rFonts w:ascii="Arial" w:hAnsi="Arial" w:cs="Arial"/>
        </w:rPr>
        <w:t xml:space="preserve"> </w:t>
      </w:r>
      <w:r w:rsidRPr="0071138F">
        <w:rPr>
          <w:rFonts w:ascii="Arial" w:hAnsi="Arial" w:cs="Arial"/>
        </w:rPr>
        <w:t xml:space="preserve">building work </w:t>
      </w:r>
      <w:r w:rsidR="00256EF3" w:rsidRPr="00256EF3">
        <w:rPr>
          <w:rFonts w:ascii="Arial" w:hAnsi="Arial" w:cs="Arial"/>
        </w:rPr>
        <w:t>shall be limited to the following hours:</w:t>
      </w:r>
    </w:p>
    <w:p w14:paraId="28DA4C4A" w14:textId="77777777" w:rsidR="00256EF3" w:rsidRPr="00256EF3" w:rsidRDefault="00256EF3" w:rsidP="00664280">
      <w:pPr>
        <w:pStyle w:val="ListParagraph"/>
        <w:spacing w:after="0" w:line="240" w:lineRule="auto"/>
        <w:rPr>
          <w:rFonts w:ascii="Arial" w:hAnsi="Arial" w:cs="Arial"/>
        </w:rPr>
      </w:pPr>
    </w:p>
    <w:p w14:paraId="31C6C9B0" w14:textId="2D79C23D" w:rsidR="000B151A" w:rsidRPr="00B81BF8" w:rsidRDefault="00256EF3" w:rsidP="00F227C9">
      <w:pPr>
        <w:pStyle w:val="ListParagraph"/>
        <w:numPr>
          <w:ilvl w:val="0"/>
          <w:numId w:val="6"/>
        </w:numPr>
        <w:tabs>
          <w:tab w:val="left" w:pos="1418"/>
        </w:tabs>
        <w:spacing w:after="0" w:line="240" w:lineRule="auto"/>
        <w:ind w:left="1418" w:hanging="709"/>
        <w:rPr>
          <w:rFonts w:ascii="Arial" w:hAnsi="Arial" w:cs="Arial"/>
        </w:rPr>
      </w:pPr>
      <w:r w:rsidRPr="00B81BF8">
        <w:rPr>
          <w:rFonts w:ascii="Arial" w:hAnsi="Arial" w:cs="Arial"/>
        </w:rPr>
        <w:t xml:space="preserve">Monday to Friday:  </w:t>
      </w:r>
      <w:r w:rsidRPr="00B81BF8">
        <w:rPr>
          <w:rFonts w:ascii="Arial" w:hAnsi="Arial" w:cs="Arial"/>
        </w:rPr>
        <w:tab/>
      </w:r>
      <w:r w:rsidRPr="00B81BF8">
        <w:rPr>
          <w:rFonts w:ascii="Arial" w:hAnsi="Arial" w:cs="Arial"/>
        </w:rPr>
        <w:tab/>
      </w:r>
      <w:r w:rsidRPr="00B81BF8">
        <w:rPr>
          <w:rFonts w:ascii="Arial" w:hAnsi="Arial" w:cs="Arial"/>
        </w:rPr>
        <w:tab/>
      </w:r>
      <w:r w:rsidR="00B81BF8" w:rsidRPr="00B81BF8">
        <w:rPr>
          <w:rFonts w:ascii="Arial" w:hAnsi="Arial" w:cs="Arial"/>
        </w:rPr>
        <w:t>7</w:t>
      </w:r>
      <w:r w:rsidRPr="00B81BF8">
        <w:rPr>
          <w:rFonts w:ascii="Arial" w:hAnsi="Arial" w:cs="Arial"/>
        </w:rPr>
        <w:t xml:space="preserve">am to </w:t>
      </w:r>
      <w:proofErr w:type="gramStart"/>
      <w:r w:rsidR="00B81BF8" w:rsidRPr="00B81BF8">
        <w:rPr>
          <w:rFonts w:ascii="Arial" w:hAnsi="Arial" w:cs="Arial"/>
        </w:rPr>
        <w:t>6</w:t>
      </w:r>
      <w:r w:rsidRPr="00B81BF8">
        <w:rPr>
          <w:rFonts w:ascii="Arial" w:hAnsi="Arial" w:cs="Arial"/>
        </w:rPr>
        <w:t>pm;</w:t>
      </w:r>
      <w:proofErr w:type="gramEnd"/>
    </w:p>
    <w:p w14:paraId="513AA1B3" w14:textId="77777777" w:rsidR="003F723B" w:rsidRPr="00B81BF8" w:rsidRDefault="003F723B" w:rsidP="00F227C9">
      <w:pPr>
        <w:pStyle w:val="ListParagraph"/>
        <w:tabs>
          <w:tab w:val="left" w:pos="1418"/>
        </w:tabs>
        <w:spacing w:after="0" w:line="240" w:lineRule="auto"/>
        <w:ind w:left="1418" w:hanging="709"/>
        <w:rPr>
          <w:rFonts w:ascii="Arial" w:hAnsi="Arial" w:cs="Arial"/>
        </w:rPr>
      </w:pPr>
    </w:p>
    <w:p w14:paraId="4C632B8E" w14:textId="54FE4A43" w:rsidR="000B151A" w:rsidRPr="00B81BF8" w:rsidRDefault="00256EF3" w:rsidP="00F227C9">
      <w:pPr>
        <w:pStyle w:val="ListParagraph"/>
        <w:numPr>
          <w:ilvl w:val="0"/>
          <w:numId w:val="6"/>
        </w:numPr>
        <w:tabs>
          <w:tab w:val="left" w:pos="1418"/>
        </w:tabs>
        <w:spacing w:after="0" w:line="240" w:lineRule="auto"/>
        <w:ind w:left="1418" w:hanging="709"/>
        <w:rPr>
          <w:rFonts w:ascii="Arial" w:hAnsi="Arial" w:cs="Arial"/>
        </w:rPr>
      </w:pPr>
      <w:r w:rsidRPr="00B81BF8">
        <w:rPr>
          <w:rFonts w:ascii="Arial" w:hAnsi="Arial" w:cs="Arial"/>
        </w:rPr>
        <w:t>Saturday</w:t>
      </w:r>
      <w:r w:rsidR="00B81BF8" w:rsidRPr="00B81BF8">
        <w:rPr>
          <w:rFonts w:ascii="Arial" w:hAnsi="Arial" w:cs="Arial"/>
        </w:rPr>
        <w:t>/Sunday</w:t>
      </w:r>
      <w:r w:rsidRPr="00B81BF8">
        <w:rPr>
          <w:rFonts w:ascii="Arial" w:hAnsi="Arial" w:cs="Arial"/>
        </w:rPr>
        <w:t xml:space="preserve">:  </w:t>
      </w:r>
      <w:r w:rsidRPr="00B81BF8">
        <w:rPr>
          <w:rFonts w:ascii="Arial" w:hAnsi="Arial" w:cs="Arial"/>
        </w:rPr>
        <w:tab/>
      </w:r>
      <w:r w:rsidRPr="00B81BF8">
        <w:rPr>
          <w:rFonts w:ascii="Arial" w:hAnsi="Arial" w:cs="Arial"/>
        </w:rPr>
        <w:tab/>
      </w:r>
      <w:r w:rsidRPr="00B81BF8">
        <w:rPr>
          <w:rFonts w:ascii="Arial" w:hAnsi="Arial" w:cs="Arial"/>
        </w:rPr>
        <w:tab/>
      </w:r>
      <w:r w:rsidR="00B81BF8" w:rsidRPr="00B81BF8">
        <w:rPr>
          <w:rFonts w:ascii="Arial" w:hAnsi="Arial" w:cs="Arial"/>
        </w:rPr>
        <w:t>7am</w:t>
      </w:r>
      <w:r w:rsidRPr="00B81BF8">
        <w:rPr>
          <w:rFonts w:ascii="Arial" w:hAnsi="Arial" w:cs="Arial"/>
        </w:rPr>
        <w:t xml:space="preserve"> to </w:t>
      </w:r>
      <w:proofErr w:type="gramStart"/>
      <w:r w:rsidR="00B81BF8" w:rsidRPr="00B81BF8">
        <w:rPr>
          <w:rFonts w:ascii="Arial" w:hAnsi="Arial" w:cs="Arial"/>
        </w:rPr>
        <w:t>6</w:t>
      </w:r>
      <w:r w:rsidRPr="00B81BF8">
        <w:rPr>
          <w:rFonts w:ascii="Arial" w:hAnsi="Arial" w:cs="Arial"/>
        </w:rPr>
        <w:t>pm;</w:t>
      </w:r>
      <w:proofErr w:type="gramEnd"/>
    </w:p>
    <w:p w14:paraId="0C806A41" w14:textId="77777777" w:rsidR="003F723B" w:rsidRPr="003F723B" w:rsidRDefault="003F723B" w:rsidP="00F227C9">
      <w:pPr>
        <w:pStyle w:val="ListParagraph"/>
        <w:spacing w:after="0" w:line="240" w:lineRule="auto"/>
        <w:ind w:left="1418" w:hanging="709"/>
        <w:rPr>
          <w:rFonts w:ascii="Arial" w:hAnsi="Arial" w:cs="Arial"/>
        </w:rPr>
      </w:pPr>
    </w:p>
    <w:p w14:paraId="7D89C396" w14:textId="69E1AD56" w:rsidR="00256EF3" w:rsidRPr="000B151A" w:rsidRDefault="00256EF3" w:rsidP="00F227C9">
      <w:pPr>
        <w:pStyle w:val="ListParagraph"/>
        <w:numPr>
          <w:ilvl w:val="0"/>
          <w:numId w:val="6"/>
        </w:numPr>
        <w:tabs>
          <w:tab w:val="left" w:pos="1418"/>
        </w:tabs>
        <w:spacing w:after="0" w:line="240" w:lineRule="auto"/>
        <w:ind w:left="1418" w:hanging="709"/>
        <w:rPr>
          <w:rFonts w:ascii="Arial" w:hAnsi="Arial" w:cs="Arial"/>
        </w:rPr>
      </w:pPr>
      <w:r w:rsidRPr="000B151A">
        <w:rPr>
          <w:rFonts w:ascii="Arial" w:hAnsi="Arial" w:cs="Arial"/>
        </w:rPr>
        <w:t>No Construction on Public Holidays.</w:t>
      </w:r>
    </w:p>
    <w:p w14:paraId="6C2B5013" w14:textId="77777777" w:rsidR="00C526C7" w:rsidRDefault="00C526C7" w:rsidP="00664280">
      <w:pPr>
        <w:pStyle w:val="ListParagraph"/>
        <w:spacing w:after="0" w:line="240" w:lineRule="auto"/>
        <w:jc w:val="both"/>
        <w:rPr>
          <w:rFonts w:ascii="Arial" w:hAnsi="Arial" w:cs="Arial"/>
          <w:bCs/>
        </w:rPr>
      </w:pPr>
    </w:p>
    <w:p w14:paraId="1FDBBFB1" w14:textId="66769331" w:rsidR="00256EF3" w:rsidRDefault="000C3EE8" w:rsidP="00F227C9">
      <w:pPr>
        <w:pStyle w:val="ListParagraph"/>
        <w:widowControl w:val="0"/>
        <w:spacing w:after="0" w:line="240" w:lineRule="auto"/>
        <w:ind w:left="709"/>
        <w:jc w:val="both"/>
        <w:rPr>
          <w:rFonts w:ascii="Arial" w:hAnsi="Arial" w:cs="Arial"/>
          <w:bCs/>
        </w:rPr>
      </w:pPr>
      <w:r w:rsidRPr="000C3EE8">
        <w:rPr>
          <w:rFonts w:ascii="Arial" w:hAnsi="Arial" w:cs="Arial"/>
          <w:bCs/>
        </w:rPr>
        <w:t xml:space="preserve">Unless otherwise approved within </w:t>
      </w:r>
      <w:r w:rsidR="00950E87">
        <w:rPr>
          <w:rFonts w:ascii="Arial" w:hAnsi="Arial" w:cs="Arial"/>
          <w:bCs/>
        </w:rPr>
        <w:t>the</w:t>
      </w:r>
      <w:r w:rsidRPr="000C3EE8">
        <w:rPr>
          <w:rFonts w:ascii="Arial" w:hAnsi="Arial" w:cs="Arial"/>
          <w:bCs/>
        </w:rPr>
        <w:t xml:space="preserve"> </w:t>
      </w:r>
      <w:r w:rsidR="00950E87" w:rsidRPr="000C3EE8">
        <w:rPr>
          <w:rFonts w:ascii="Arial" w:hAnsi="Arial" w:cs="Arial"/>
          <w:bCs/>
        </w:rPr>
        <w:t>Construction Site Management Plan</w:t>
      </w:r>
      <w:r w:rsidRPr="000C3EE8">
        <w:rPr>
          <w:rFonts w:ascii="Arial" w:hAnsi="Arial" w:cs="Arial"/>
          <w:bCs/>
        </w:rPr>
        <w:t>, construction vehicles, machinery, goods or materials must not be delivered to the site outside the approved hours of site works. Note: Any variation to the hours of work requires Council’s approval.</w:t>
      </w:r>
    </w:p>
    <w:p w14:paraId="0545C855" w14:textId="77777777" w:rsidR="004A46B5" w:rsidRDefault="004A46B5" w:rsidP="00E63CDF">
      <w:pPr>
        <w:pStyle w:val="ListParagraph"/>
        <w:widowControl w:val="0"/>
        <w:spacing w:after="0" w:line="240" w:lineRule="auto"/>
        <w:jc w:val="both"/>
        <w:rPr>
          <w:rFonts w:ascii="Arial" w:hAnsi="Arial" w:cs="Arial"/>
          <w:bCs/>
        </w:rPr>
      </w:pPr>
    </w:p>
    <w:p w14:paraId="236CAF6D" w14:textId="6D23EEBD" w:rsidR="004A46B5" w:rsidRDefault="004A46B5" w:rsidP="00E63CDF">
      <w:pPr>
        <w:widowControl w:val="0"/>
        <w:spacing w:after="0" w:line="240" w:lineRule="auto"/>
        <w:ind w:left="709"/>
        <w:jc w:val="both"/>
        <w:rPr>
          <w:rFonts w:ascii="Arial" w:hAnsi="Arial" w:cs="Arial"/>
        </w:rPr>
      </w:pPr>
      <w:r w:rsidRPr="00B81BF8">
        <w:rPr>
          <w:rFonts w:ascii="Arial" w:hAnsi="Arial" w:cs="Arial"/>
          <w:b/>
          <w:u w:val="single"/>
        </w:rPr>
        <w:t>Reason</w:t>
      </w:r>
      <w:r>
        <w:rPr>
          <w:rFonts w:ascii="Arial" w:hAnsi="Arial" w:cs="Arial"/>
        </w:rPr>
        <w:t xml:space="preserve">: </w:t>
      </w:r>
      <w:r w:rsidRPr="005C194C">
        <w:rPr>
          <w:rFonts w:ascii="Arial" w:hAnsi="Arial" w:cs="Arial"/>
        </w:rPr>
        <w:t xml:space="preserve">To </w:t>
      </w:r>
      <w:r>
        <w:rPr>
          <w:rFonts w:ascii="Arial" w:hAnsi="Arial" w:cs="Arial"/>
        </w:rPr>
        <w:t>ensure</w:t>
      </w:r>
      <w:r w:rsidRPr="005C194C">
        <w:rPr>
          <w:rFonts w:ascii="Arial" w:hAnsi="Arial" w:cs="Arial"/>
        </w:rPr>
        <w:t xml:space="preserve"> </w:t>
      </w:r>
      <w:r>
        <w:rPr>
          <w:rFonts w:ascii="Arial" w:hAnsi="Arial" w:cs="Arial"/>
        </w:rPr>
        <w:t xml:space="preserve">the amenity of the area is maintained during construction. </w:t>
      </w:r>
    </w:p>
    <w:p w14:paraId="4CBDAB97" w14:textId="77777777" w:rsidR="004A46B5" w:rsidRPr="000C3EE8" w:rsidRDefault="004A46B5" w:rsidP="00E63CDF">
      <w:pPr>
        <w:pStyle w:val="ListParagraph"/>
        <w:widowControl w:val="0"/>
        <w:spacing w:after="0" w:line="240" w:lineRule="auto"/>
        <w:jc w:val="both"/>
        <w:rPr>
          <w:rFonts w:ascii="Arial" w:hAnsi="Arial" w:cs="Arial"/>
          <w:bCs/>
        </w:rPr>
      </w:pPr>
    </w:p>
    <w:p w14:paraId="580A546F" w14:textId="5D0BA180" w:rsidR="00C31C2C" w:rsidRPr="00342DF0" w:rsidRDefault="0071138F" w:rsidP="00F227C9">
      <w:pPr>
        <w:pStyle w:val="ListParagraph"/>
        <w:widowControl w:val="0"/>
        <w:numPr>
          <w:ilvl w:val="0"/>
          <w:numId w:val="37"/>
        </w:numPr>
        <w:spacing w:after="0" w:line="240" w:lineRule="auto"/>
        <w:ind w:left="709" w:hanging="709"/>
        <w:jc w:val="both"/>
        <w:rPr>
          <w:rFonts w:ascii="Arial" w:hAnsi="Arial" w:cs="Arial"/>
          <w:b/>
          <w:bCs/>
        </w:rPr>
      </w:pPr>
      <w:r w:rsidRPr="00342DF0">
        <w:rPr>
          <w:rFonts w:ascii="Arial" w:hAnsi="Arial" w:cs="Arial"/>
          <w:b/>
          <w:bCs/>
        </w:rPr>
        <w:t xml:space="preserve">Compliance with Construction </w:t>
      </w:r>
      <w:r w:rsidR="000D100A">
        <w:rPr>
          <w:rFonts w:ascii="Arial" w:hAnsi="Arial" w:cs="Arial"/>
          <w:b/>
          <w:bCs/>
        </w:rPr>
        <w:t xml:space="preserve">Site </w:t>
      </w:r>
      <w:r w:rsidRPr="00342DF0">
        <w:rPr>
          <w:rFonts w:ascii="Arial" w:hAnsi="Arial" w:cs="Arial"/>
          <w:b/>
          <w:bCs/>
        </w:rPr>
        <w:t>Management Plan</w:t>
      </w:r>
      <w:r w:rsidR="000B151A">
        <w:rPr>
          <w:rFonts w:ascii="Arial" w:hAnsi="Arial" w:cs="Arial"/>
          <w:b/>
          <w:bCs/>
        </w:rPr>
        <w:t xml:space="preserve"> </w:t>
      </w:r>
    </w:p>
    <w:p w14:paraId="04BC4104" w14:textId="29D16F19" w:rsidR="009C3927" w:rsidRDefault="009C3927" w:rsidP="00E63CDF">
      <w:pPr>
        <w:pStyle w:val="ListParagraph"/>
        <w:widowControl w:val="0"/>
        <w:spacing w:after="0" w:line="240" w:lineRule="auto"/>
        <w:jc w:val="both"/>
        <w:rPr>
          <w:rFonts w:ascii="Arial" w:hAnsi="Arial" w:cs="Arial"/>
          <w:b/>
          <w:bCs/>
        </w:rPr>
      </w:pPr>
    </w:p>
    <w:p w14:paraId="629FCE79" w14:textId="1E785519" w:rsidR="004F6976" w:rsidRDefault="004F6976" w:rsidP="00E63CDF">
      <w:pPr>
        <w:pStyle w:val="ListParagraph"/>
        <w:widowControl w:val="0"/>
        <w:spacing w:after="0" w:line="240" w:lineRule="auto"/>
        <w:jc w:val="both"/>
        <w:rPr>
          <w:rFonts w:ascii="Arial" w:hAnsi="Arial" w:cs="Arial"/>
        </w:rPr>
      </w:pPr>
      <w:r w:rsidRPr="00821E88">
        <w:rPr>
          <w:rFonts w:ascii="Arial" w:hAnsi="Arial" w:cs="Arial"/>
        </w:rPr>
        <w:t>The</w:t>
      </w:r>
      <w:r w:rsidR="00821E88" w:rsidRPr="00821E88">
        <w:rPr>
          <w:rFonts w:ascii="Arial" w:hAnsi="Arial" w:cs="Arial"/>
        </w:rPr>
        <w:t xml:space="preserve"> requirements of the</w:t>
      </w:r>
      <w:r w:rsidRPr="00821E88">
        <w:rPr>
          <w:rFonts w:ascii="Arial" w:hAnsi="Arial" w:cs="Arial"/>
        </w:rPr>
        <w:t xml:space="preserve"> approved </w:t>
      </w:r>
      <w:r w:rsidR="00821E88" w:rsidRPr="00821E88">
        <w:rPr>
          <w:rFonts w:ascii="Arial" w:hAnsi="Arial" w:cs="Arial"/>
        </w:rPr>
        <w:t>Construction</w:t>
      </w:r>
      <w:r w:rsidR="000B151A">
        <w:rPr>
          <w:rFonts w:ascii="Arial" w:hAnsi="Arial" w:cs="Arial"/>
        </w:rPr>
        <w:t xml:space="preserve"> Site</w:t>
      </w:r>
      <w:r w:rsidR="00821E88" w:rsidRPr="00821E88">
        <w:rPr>
          <w:rFonts w:ascii="Arial" w:hAnsi="Arial" w:cs="Arial"/>
        </w:rPr>
        <w:t xml:space="preserve"> Management Plan </w:t>
      </w:r>
      <w:r w:rsidRPr="00821E88">
        <w:rPr>
          <w:rFonts w:ascii="Arial" w:hAnsi="Arial" w:cs="Arial"/>
        </w:rPr>
        <w:t xml:space="preserve">must be </w:t>
      </w:r>
      <w:r w:rsidR="00821E88">
        <w:rPr>
          <w:rFonts w:ascii="Arial" w:hAnsi="Arial" w:cs="Arial"/>
        </w:rPr>
        <w:t>complied with and ma</w:t>
      </w:r>
      <w:r w:rsidR="0094674B">
        <w:rPr>
          <w:rFonts w:ascii="Arial" w:hAnsi="Arial" w:cs="Arial"/>
        </w:rPr>
        <w:t xml:space="preserve">intained for the duration of the </w:t>
      </w:r>
      <w:r w:rsidR="00584BC8">
        <w:rPr>
          <w:rFonts w:ascii="Arial" w:hAnsi="Arial" w:cs="Arial"/>
        </w:rPr>
        <w:t>construction</w:t>
      </w:r>
      <w:r w:rsidR="0094674B">
        <w:rPr>
          <w:rFonts w:ascii="Arial" w:hAnsi="Arial" w:cs="Arial"/>
        </w:rPr>
        <w:t xml:space="preserve"> </w:t>
      </w:r>
      <w:r w:rsidR="00821E88">
        <w:rPr>
          <w:rFonts w:ascii="Arial" w:hAnsi="Arial" w:cs="Arial"/>
        </w:rPr>
        <w:t>works</w:t>
      </w:r>
      <w:r w:rsidR="0094674B">
        <w:rPr>
          <w:rFonts w:ascii="Arial" w:hAnsi="Arial" w:cs="Arial"/>
        </w:rPr>
        <w:t xml:space="preserve">. </w:t>
      </w:r>
      <w:r w:rsidR="008E1D28">
        <w:rPr>
          <w:rFonts w:ascii="Arial" w:hAnsi="Arial" w:cs="Arial"/>
        </w:rPr>
        <w:t>This includes, but is not limited to, the following:</w:t>
      </w:r>
    </w:p>
    <w:p w14:paraId="55214C5A" w14:textId="77777777" w:rsidR="008E1D28" w:rsidRDefault="008E1D28" w:rsidP="00E63CDF">
      <w:pPr>
        <w:pStyle w:val="ListParagraph"/>
        <w:widowControl w:val="0"/>
        <w:spacing w:after="0" w:line="240" w:lineRule="auto"/>
        <w:jc w:val="both"/>
        <w:rPr>
          <w:rFonts w:ascii="Arial" w:hAnsi="Arial" w:cs="Arial"/>
        </w:rPr>
      </w:pPr>
    </w:p>
    <w:p w14:paraId="5BA809C0" w14:textId="77777777" w:rsidR="00C92C5E" w:rsidRDefault="004A46B5" w:rsidP="00F227C9">
      <w:pPr>
        <w:pStyle w:val="ListParagraph"/>
        <w:widowControl w:val="0"/>
        <w:numPr>
          <w:ilvl w:val="0"/>
          <w:numId w:val="7"/>
        </w:numPr>
        <w:spacing w:after="0" w:line="240" w:lineRule="auto"/>
        <w:ind w:left="1418" w:hanging="709"/>
        <w:jc w:val="both"/>
        <w:rPr>
          <w:rFonts w:ascii="Arial" w:hAnsi="Arial" w:cs="Arial"/>
        </w:rPr>
      </w:pPr>
      <w:r w:rsidRPr="004A46B5">
        <w:rPr>
          <w:rFonts w:ascii="Arial" w:hAnsi="Arial" w:cs="Arial"/>
        </w:rPr>
        <w:t xml:space="preserve">All practicable measures shall be undertaken to prevent and minimise harm to the environment and the amenity of the area as a result of the construction and operation of the development, particularly from </w:t>
      </w:r>
      <w:r w:rsidR="008E1D28" w:rsidRPr="004A46B5">
        <w:rPr>
          <w:rFonts w:ascii="Arial" w:hAnsi="Arial" w:cs="Arial"/>
        </w:rPr>
        <w:t>wind-blown dust, debris, noise</w:t>
      </w:r>
      <w:r w:rsidR="00950E87">
        <w:rPr>
          <w:rFonts w:ascii="Arial" w:hAnsi="Arial" w:cs="Arial"/>
        </w:rPr>
        <w:t>,</w:t>
      </w:r>
      <w:r w:rsidR="00950E87" w:rsidRPr="00950E87">
        <w:rPr>
          <w:rFonts w:ascii="Arial" w:hAnsi="Arial" w:cs="Arial"/>
        </w:rPr>
        <w:t xml:space="preserve"> </w:t>
      </w:r>
      <w:r w:rsidR="00950E87">
        <w:rPr>
          <w:rFonts w:ascii="Arial" w:hAnsi="Arial" w:cs="Arial"/>
        </w:rPr>
        <w:t xml:space="preserve">erosion and soil management </w:t>
      </w:r>
      <w:r w:rsidR="008E1D28" w:rsidRPr="004A46B5">
        <w:rPr>
          <w:rFonts w:ascii="Arial" w:hAnsi="Arial" w:cs="Arial"/>
        </w:rPr>
        <w:t>and the like.</w:t>
      </w:r>
    </w:p>
    <w:p w14:paraId="5805A2BD" w14:textId="77777777" w:rsidR="00DF5F03" w:rsidRDefault="00DF5F03" w:rsidP="00F227C9">
      <w:pPr>
        <w:pStyle w:val="ListParagraph"/>
        <w:widowControl w:val="0"/>
        <w:spacing w:after="0" w:line="240" w:lineRule="auto"/>
        <w:ind w:left="1418" w:hanging="709"/>
        <w:jc w:val="both"/>
        <w:rPr>
          <w:rFonts w:ascii="Arial" w:hAnsi="Arial" w:cs="Arial"/>
        </w:rPr>
      </w:pPr>
    </w:p>
    <w:p w14:paraId="06B81773" w14:textId="77777777" w:rsidR="00C92C5E" w:rsidRDefault="00B8212D" w:rsidP="00F227C9">
      <w:pPr>
        <w:pStyle w:val="ListParagraph"/>
        <w:widowControl w:val="0"/>
        <w:numPr>
          <w:ilvl w:val="0"/>
          <w:numId w:val="7"/>
        </w:numPr>
        <w:spacing w:after="0" w:line="240" w:lineRule="auto"/>
        <w:ind w:left="1418" w:hanging="709"/>
        <w:jc w:val="both"/>
        <w:rPr>
          <w:rFonts w:ascii="Arial" w:hAnsi="Arial" w:cs="Arial"/>
        </w:rPr>
      </w:pPr>
      <w:r w:rsidRPr="00C92C5E">
        <w:rPr>
          <w:rFonts w:ascii="Arial" w:hAnsi="Arial" w:cs="Arial"/>
        </w:rPr>
        <w:t xml:space="preserve">All building materials and equipment must be stored wholly within the site unless an approval to store them elsewhere has been </w:t>
      </w:r>
      <w:r w:rsidR="0027612F" w:rsidRPr="00C92C5E">
        <w:rPr>
          <w:rFonts w:ascii="Arial" w:hAnsi="Arial" w:cs="Arial"/>
        </w:rPr>
        <w:t>granted</w:t>
      </w:r>
      <w:r w:rsidR="000C3EE8" w:rsidRPr="00C92C5E">
        <w:rPr>
          <w:rFonts w:ascii="Arial" w:hAnsi="Arial" w:cs="Arial"/>
        </w:rPr>
        <w:t>.</w:t>
      </w:r>
    </w:p>
    <w:p w14:paraId="3AF073A9" w14:textId="77777777" w:rsidR="00DF5F03" w:rsidRPr="00DF5F03" w:rsidRDefault="00DF5F03" w:rsidP="00F227C9">
      <w:pPr>
        <w:pStyle w:val="ListParagraph"/>
        <w:widowControl w:val="0"/>
        <w:spacing w:after="0" w:line="240" w:lineRule="auto"/>
        <w:ind w:left="1418" w:hanging="709"/>
        <w:rPr>
          <w:rFonts w:ascii="Arial" w:hAnsi="Arial" w:cs="Arial"/>
        </w:rPr>
      </w:pPr>
    </w:p>
    <w:p w14:paraId="523B0A89" w14:textId="77777777" w:rsidR="00C92C5E" w:rsidRDefault="004A46B5" w:rsidP="00F227C9">
      <w:pPr>
        <w:pStyle w:val="ListParagraph"/>
        <w:widowControl w:val="0"/>
        <w:numPr>
          <w:ilvl w:val="0"/>
          <w:numId w:val="7"/>
        </w:numPr>
        <w:spacing w:after="0" w:line="240" w:lineRule="auto"/>
        <w:ind w:left="1418" w:hanging="709"/>
        <w:jc w:val="both"/>
        <w:rPr>
          <w:rFonts w:ascii="Arial" w:hAnsi="Arial" w:cs="Arial"/>
        </w:rPr>
      </w:pPr>
      <w:r w:rsidRPr="00C92C5E">
        <w:rPr>
          <w:rFonts w:ascii="Arial" w:hAnsi="Arial" w:cs="Arial"/>
        </w:rPr>
        <w:t xml:space="preserve">During construction, care must be taken to protect Council’s infrastructure, including street signs, footpath, kerb, gutter and drainage pits etc. </w:t>
      </w:r>
    </w:p>
    <w:p w14:paraId="00CCE4C1" w14:textId="77777777" w:rsidR="00DF5F03" w:rsidRPr="00DF5F03" w:rsidRDefault="00DF5F03" w:rsidP="00F227C9">
      <w:pPr>
        <w:pStyle w:val="ListParagraph"/>
        <w:widowControl w:val="0"/>
        <w:spacing w:after="0" w:line="240" w:lineRule="auto"/>
        <w:ind w:left="1418" w:hanging="709"/>
        <w:rPr>
          <w:rFonts w:ascii="Arial" w:hAnsi="Arial" w:cs="Arial"/>
        </w:rPr>
      </w:pPr>
    </w:p>
    <w:p w14:paraId="363BC7E6" w14:textId="77777777" w:rsidR="00C92C5E" w:rsidRDefault="004A46B5" w:rsidP="00F227C9">
      <w:pPr>
        <w:pStyle w:val="ListParagraph"/>
        <w:widowControl w:val="0"/>
        <w:numPr>
          <w:ilvl w:val="0"/>
          <w:numId w:val="7"/>
        </w:numPr>
        <w:spacing w:after="0" w:line="240" w:lineRule="auto"/>
        <w:ind w:left="1418" w:hanging="709"/>
        <w:jc w:val="both"/>
        <w:rPr>
          <w:rFonts w:ascii="Arial" w:hAnsi="Arial" w:cs="Arial"/>
        </w:rPr>
      </w:pPr>
      <w:r w:rsidRPr="00DF5F03">
        <w:rPr>
          <w:rFonts w:ascii="Arial" w:hAnsi="Arial" w:cs="Arial"/>
        </w:rPr>
        <w:t>Protecti</w:t>
      </w:r>
      <w:r w:rsidR="00DE31F4" w:rsidRPr="00DF5F03">
        <w:rPr>
          <w:rFonts w:ascii="Arial" w:hAnsi="Arial" w:cs="Arial"/>
        </w:rPr>
        <w:t>o</w:t>
      </w:r>
      <w:r w:rsidRPr="00DF5F03">
        <w:rPr>
          <w:rFonts w:ascii="Arial" w:hAnsi="Arial" w:cs="Arial"/>
        </w:rPr>
        <w:t xml:space="preserve">n measures shall be maintained in a state of good and safe condition throughout the course of demolition. </w:t>
      </w:r>
    </w:p>
    <w:p w14:paraId="44747265" w14:textId="77777777" w:rsidR="00DF5F03" w:rsidRPr="00DF5F03" w:rsidRDefault="00DF5F03" w:rsidP="00F227C9">
      <w:pPr>
        <w:pStyle w:val="ListParagraph"/>
        <w:widowControl w:val="0"/>
        <w:spacing w:after="0" w:line="240" w:lineRule="auto"/>
        <w:ind w:left="1418" w:hanging="709"/>
        <w:rPr>
          <w:rFonts w:ascii="Arial" w:hAnsi="Arial" w:cs="Arial"/>
        </w:rPr>
      </w:pPr>
    </w:p>
    <w:p w14:paraId="5828C7A5" w14:textId="2E7094E7" w:rsidR="004A46B5" w:rsidRPr="00C92C5E" w:rsidRDefault="004A46B5" w:rsidP="00F227C9">
      <w:pPr>
        <w:pStyle w:val="ListParagraph"/>
        <w:widowControl w:val="0"/>
        <w:numPr>
          <w:ilvl w:val="0"/>
          <w:numId w:val="7"/>
        </w:numPr>
        <w:spacing w:after="0" w:line="240" w:lineRule="auto"/>
        <w:ind w:left="1418" w:hanging="709"/>
        <w:jc w:val="both"/>
        <w:rPr>
          <w:rFonts w:ascii="Arial" w:hAnsi="Arial" w:cs="Arial"/>
        </w:rPr>
      </w:pPr>
      <w:r w:rsidRPr="00C92C5E">
        <w:rPr>
          <w:rFonts w:ascii="Arial" w:hAnsi="Arial" w:cs="Arial"/>
        </w:rPr>
        <w:t xml:space="preserve">The area fronting the site and in the vicinity of the development shall also be </w:t>
      </w:r>
      <w:proofErr w:type="gramStart"/>
      <w:r w:rsidRPr="00C92C5E">
        <w:rPr>
          <w:rFonts w:ascii="Arial" w:hAnsi="Arial" w:cs="Arial"/>
        </w:rPr>
        <w:t>made safe for pedestrian and vehicular traffic at all times</w:t>
      </w:r>
      <w:proofErr w:type="gramEnd"/>
      <w:r w:rsidRPr="00C92C5E">
        <w:rPr>
          <w:rFonts w:ascii="Arial" w:hAnsi="Arial" w:cs="Arial"/>
        </w:rPr>
        <w:t xml:space="preserve">. </w:t>
      </w:r>
    </w:p>
    <w:p w14:paraId="3B201094" w14:textId="77777777" w:rsidR="004A46B5" w:rsidRDefault="004A46B5" w:rsidP="00E63CDF">
      <w:pPr>
        <w:widowControl w:val="0"/>
        <w:spacing w:after="0" w:line="240" w:lineRule="auto"/>
        <w:jc w:val="both"/>
        <w:rPr>
          <w:rFonts w:ascii="Arial" w:hAnsi="Arial" w:cs="Arial"/>
          <w:b/>
          <w:bCs/>
        </w:rPr>
      </w:pPr>
    </w:p>
    <w:p w14:paraId="7B183476" w14:textId="62FA99B3" w:rsidR="00584BC8" w:rsidRDefault="00584BC8" w:rsidP="00E63CDF">
      <w:pPr>
        <w:widowControl w:val="0"/>
        <w:spacing w:after="0" w:line="240" w:lineRule="auto"/>
        <w:ind w:left="709"/>
        <w:jc w:val="both"/>
        <w:rPr>
          <w:rFonts w:ascii="Arial" w:hAnsi="Arial" w:cs="Arial"/>
          <w:bCs/>
        </w:rPr>
      </w:pPr>
      <w:r w:rsidRPr="00584BC8">
        <w:rPr>
          <w:rFonts w:ascii="Arial" w:hAnsi="Arial" w:cs="Arial"/>
          <w:bCs/>
        </w:rPr>
        <w:t>The applicant must ensure a copy of these approved plans is kept on site at all times and made available to Council officers upon request.</w:t>
      </w:r>
    </w:p>
    <w:p w14:paraId="414BDFFA" w14:textId="77777777" w:rsidR="00584BC8" w:rsidRPr="00584BC8" w:rsidRDefault="00584BC8" w:rsidP="00E63CDF">
      <w:pPr>
        <w:widowControl w:val="0"/>
        <w:spacing w:after="0" w:line="240" w:lineRule="auto"/>
        <w:ind w:left="709"/>
        <w:jc w:val="both"/>
        <w:rPr>
          <w:rFonts w:ascii="Arial" w:hAnsi="Arial" w:cs="Arial"/>
          <w:bCs/>
        </w:rPr>
      </w:pPr>
    </w:p>
    <w:p w14:paraId="61ED1EA0" w14:textId="33E12672" w:rsidR="004A46B5" w:rsidRPr="004A46B5" w:rsidRDefault="004A46B5" w:rsidP="00664280">
      <w:pPr>
        <w:widowControl w:val="0"/>
        <w:spacing w:after="0" w:line="240" w:lineRule="auto"/>
        <w:ind w:left="709"/>
        <w:jc w:val="both"/>
        <w:rPr>
          <w:rFonts w:ascii="Arial" w:hAnsi="Arial" w:cs="Arial"/>
        </w:rPr>
      </w:pPr>
      <w:r w:rsidRPr="00B81BF8">
        <w:rPr>
          <w:rFonts w:ascii="Arial" w:hAnsi="Arial" w:cs="Arial"/>
          <w:b/>
          <w:u w:val="single"/>
        </w:rPr>
        <w:t>Reason</w:t>
      </w:r>
      <w:r>
        <w:rPr>
          <w:rFonts w:ascii="Arial" w:hAnsi="Arial" w:cs="Arial"/>
        </w:rPr>
        <w:t xml:space="preserve">: </w:t>
      </w:r>
      <w:r w:rsidR="0096074E" w:rsidRPr="0096074E">
        <w:rPr>
          <w:rFonts w:ascii="Arial" w:hAnsi="Arial" w:cs="Arial"/>
        </w:rPr>
        <w:t>To ensure the required site management measures are implemented during construction</w:t>
      </w:r>
      <w:r>
        <w:rPr>
          <w:rFonts w:ascii="Arial" w:hAnsi="Arial" w:cs="Arial"/>
        </w:rPr>
        <w:t>.</w:t>
      </w:r>
    </w:p>
    <w:p w14:paraId="3224B5DA" w14:textId="77777777" w:rsidR="00087518" w:rsidRDefault="00087518" w:rsidP="00F227C9">
      <w:pPr>
        <w:widowControl w:val="0"/>
        <w:spacing w:after="0" w:line="240" w:lineRule="auto"/>
        <w:jc w:val="both"/>
        <w:rPr>
          <w:rFonts w:ascii="Arial" w:hAnsi="Arial" w:cs="Arial"/>
          <w:highlight w:val="yellow"/>
        </w:rPr>
      </w:pPr>
      <w:bookmarkStart w:id="37" w:name="OLE_LINK211"/>
      <w:bookmarkStart w:id="38" w:name="OLE_LINK321"/>
      <w:bookmarkStart w:id="39" w:name="OLE_LINK172"/>
      <w:bookmarkStart w:id="40" w:name="OLE_LINK188"/>
      <w:bookmarkStart w:id="41" w:name="OLE_LINK195"/>
      <w:bookmarkStart w:id="42" w:name="OLE_LINK164"/>
      <w:bookmarkStart w:id="43" w:name="OLE_LINK142"/>
      <w:bookmarkStart w:id="44" w:name="OLE_LINK388"/>
    </w:p>
    <w:bookmarkEnd w:id="37"/>
    <w:bookmarkEnd w:id="38"/>
    <w:bookmarkEnd w:id="39"/>
    <w:bookmarkEnd w:id="40"/>
    <w:bookmarkEnd w:id="41"/>
    <w:bookmarkEnd w:id="42"/>
    <w:bookmarkEnd w:id="43"/>
    <w:bookmarkEnd w:id="44"/>
    <w:p w14:paraId="166C82C3" w14:textId="7F2F392A" w:rsidR="004B198F" w:rsidRDefault="004B198F" w:rsidP="00F227C9">
      <w:pPr>
        <w:pStyle w:val="ListParagraph"/>
        <w:widowControl w:val="0"/>
        <w:numPr>
          <w:ilvl w:val="0"/>
          <w:numId w:val="37"/>
        </w:numPr>
        <w:spacing w:after="0" w:line="240" w:lineRule="auto"/>
        <w:ind w:left="709" w:hanging="709"/>
        <w:jc w:val="both"/>
        <w:rPr>
          <w:rFonts w:ascii="Arial" w:hAnsi="Arial" w:cs="Arial"/>
          <w:b/>
          <w:bCs/>
        </w:rPr>
      </w:pPr>
      <w:r>
        <w:rPr>
          <w:rFonts w:ascii="Arial" w:hAnsi="Arial" w:cs="Arial"/>
          <w:b/>
          <w:bCs/>
        </w:rPr>
        <w:t xml:space="preserve">Waste Management </w:t>
      </w:r>
    </w:p>
    <w:p w14:paraId="6687EE9B" w14:textId="77777777" w:rsidR="004B198F" w:rsidRPr="00F227C9" w:rsidRDefault="004B198F" w:rsidP="00F227C9">
      <w:pPr>
        <w:widowControl w:val="0"/>
        <w:spacing w:after="0" w:line="240" w:lineRule="auto"/>
        <w:ind w:left="709"/>
        <w:jc w:val="both"/>
        <w:rPr>
          <w:rFonts w:ascii="Arial" w:hAnsi="Arial" w:cs="Arial"/>
          <w:bCs/>
        </w:rPr>
      </w:pPr>
    </w:p>
    <w:p w14:paraId="13423A36" w14:textId="4C41E0AA" w:rsidR="004B198F" w:rsidRDefault="004B198F" w:rsidP="00F227C9">
      <w:pPr>
        <w:widowControl w:val="0"/>
        <w:spacing w:after="0" w:line="240" w:lineRule="auto"/>
        <w:ind w:left="709"/>
        <w:jc w:val="both"/>
        <w:rPr>
          <w:rFonts w:ascii="Arial" w:hAnsi="Arial" w:cs="Arial"/>
          <w:bCs/>
        </w:rPr>
      </w:pPr>
      <w:r w:rsidRPr="0010374B">
        <w:rPr>
          <w:rFonts w:ascii="Arial" w:hAnsi="Arial" w:cs="Arial"/>
          <w:bCs/>
        </w:rPr>
        <w:t xml:space="preserve">While building work, demolition or vegetation removal is being carried out, the principal certifier must be satisfied all waste management is undertaken in accordance with the approved waste management plan. Upon disposal of waste, the applicant is to compile and provide records of the disposal to the </w:t>
      </w:r>
      <w:r w:rsidR="00B8627A" w:rsidRPr="0010374B">
        <w:rPr>
          <w:rFonts w:ascii="Arial" w:hAnsi="Arial" w:cs="Arial"/>
          <w:bCs/>
        </w:rPr>
        <w:t>Principal Certifier</w:t>
      </w:r>
      <w:r w:rsidRPr="0010374B">
        <w:rPr>
          <w:rFonts w:ascii="Arial" w:hAnsi="Arial" w:cs="Arial"/>
          <w:bCs/>
        </w:rPr>
        <w:t>, detailing the following:</w:t>
      </w:r>
      <w:r>
        <w:rPr>
          <w:rFonts w:ascii="Arial" w:hAnsi="Arial" w:cs="Arial"/>
          <w:bCs/>
        </w:rPr>
        <w:t xml:space="preserve"> </w:t>
      </w:r>
    </w:p>
    <w:p w14:paraId="52244CCB" w14:textId="77777777" w:rsidR="004B198F" w:rsidRDefault="004B198F" w:rsidP="00664280">
      <w:pPr>
        <w:widowControl w:val="0"/>
        <w:tabs>
          <w:tab w:val="left" w:pos="709"/>
        </w:tabs>
        <w:spacing w:after="0" w:line="240" w:lineRule="auto"/>
        <w:ind w:left="709"/>
        <w:jc w:val="both"/>
        <w:rPr>
          <w:rFonts w:ascii="Arial" w:hAnsi="Arial" w:cs="Arial"/>
          <w:bCs/>
        </w:rPr>
      </w:pPr>
    </w:p>
    <w:p w14:paraId="5022938E" w14:textId="77777777" w:rsidR="004B198F" w:rsidRDefault="004B198F" w:rsidP="00F227C9">
      <w:pPr>
        <w:pStyle w:val="ListParagraph"/>
        <w:widowControl w:val="0"/>
        <w:numPr>
          <w:ilvl w:val="0"/>
          <w:numId w:val="13"/>
        </w:numPr>
        <w:tabs>
          <w:tab w:val="left" w:pos="709"/>
        </w:tabs>
        <w:spacing w:after="0" w:line="240" w:lineRule="auto"/>
        <w:ind w:left="1418" w:hanging="709"/>
        <w:jc w:val="both"/>
        <w:rPr>
          <w:rFonts w:ascii="Arial" w:hAnsi="Arial" w:cs="Arial"/>
          <w:bCs/>
        </w:rPr>
      </w:pPr>
      <w:r w:rsidRPr="004B198F">
        <w:rPr>
          <w:rFonts w:ascii="Arial" w:hAnsi="Arial" w:cs="Arial"/>
          <w:bCs/>
        </w:rPr>
        <w:t xml:space="preserve">The contact details of the person(s) who removed the </w:t>
      </w:r>
      <w:proofErr w:type="gramStart"/>
      <w:r w:rsidRPr="004B198F">
        <w:rPr>
          <w:rFonts w:ascii="Arial" w:hAnsi="Arial" w:cs="Arial"/>
          <w:bCs/>
        </w:rPr>
        <w:t>waste</w:t>
      </w:r>
      <w:proofErr w:type="gramEnd"/>
    </w:p>
    <w:p w14:paraId="789CB25B" w14:textId="77777777" w:rsidR="003F723B" w:rsidRDefault="003F723B" w:rsidP="00F227C9">
      <w:pPr>
        <w:pStyle w:val="ListParagraph"/>
        <w:widowControl w:val="0"/>
        <w:tabs>
          <w:tab w:val="left" w:pos="709"/>
        </w:tabs>
        <w:spacing w:after="0" w:line="240" w:lineRule="auto"/>
        <w:ind w:left="1418" w:hanging="709"/>
        <w:jc w:val="both"/>
        <w:rPr>
          <w:rFonts w:ascii="Arial" w:hAnsi="Arial" w:cs="Arial"/>
          <w:bCs/>
        </w:rPr>
      </w:pPr>
    </w:p>
    <w:p w14:paraId="6B793D0C" w14:textId="77777777" w:rsidR="004B198F" w:rsidRDefault="004B198F" w:rsidP="00F227C9">
      <w:pPr>
        <w:pStyle w:val="ListParagraph"/>
        <w:widowControl w:val="0"/>
        <w:numPr>
          <w:ilvl w:val="0"/>
          <w:numId w:val="13"/>
        </w:numPr>
        <w:tabs>
          <w:tab w:val="left" w:pos="709"/>
        </w:tabs>
        <w:spacing w:after="0" w:line="240" w:lineRule="auto"/>
        <w:ind w:left="1418" w:hanging="709"/>
        <w:jc w:val="both"/>
        <w:rPr>
          <w:rFonts w:ascii="Arial" w:hAnsi="Arial" w:cs="Arial"/>
          <w:bCs/>
        </w:rPr>
      </w:pPr>
      <w:r w:rsidRPr="004B198F">
        <w:rPr>
          <w:rFonts w:ascii="Arial" w:hAnsi="Arial" w:cs="Arial"/>
          <w:bCs/>
        </w:rPr>
        <w:t>The waste carrier vehicle registration</w:t>
      </w:r>
    </w:p>
    <w:p w14:paraId="1503BC25" w14:textId="77777777" w:rsidR="003F723B" w:rsidRPr="003F723B" w:rsidRDefault="003F723B" w:rsidP="00F227C9">
      <w:pPr>
        <w:pStyle w:val="ListParagraph"/>
        <w:widowControl w:val="0"/>
        <w:spacing w:after="0" w:line="240" w:lineRule="auto"/>
        <w:ind w:left="1418" w:hanging="709"/>
        <w:rPr>
          <w:rFonts w:ascii="Arial" w:hAnsi="Arial" w:cs="Arial"/>
          <w:bCs/>
        </w:rPr>
      </w:pPr>
    </w:p>
    <w:p w14:paraId="597B78FA" w14:textId="77777777" w:rsidR="004B198F" w:rsidRDefault="004B198F" w:rsidP="00F227C9">
      <w:pPr>
        <w:pStyle w:val="ListParagraph"/>
        <w:widowControl w:val="0"/>
        <w:numPr>
          <w:ilvl w:val="0"/>
          <w:numId w:val="13"/>
        </w:numPr>
        <w:tabs>
          <w:tab w:val="left" w:pos="709"/>
        </w:tabs>
        <w:spacing w:after="0" w:line="240" w:lineRule="auto"/>
        <w:ind w:left="1418" w:hanging="709"/>
        <w:jc w:val="both"/>
        <w:rPr>
          <w:rFonts w:ascii="Arial" w:hAnsi="Arial" w:cs="Arial"/>
          <w:bCs/>
        </w:rPr>
      </w:pPr>
      <w:r w:rsidRPr="004B198F">
        <w:rPr>
          <w:rFonts w:ascii="Arial" w:hAnsi="Arial" w:cs="Arial"/>
          <w:bCs/>
        </w:rPr>
        <w:t xml:space="preserve">The date and time of waste collection </w:t>
      </w:r>
    </w:p>
    <w:p w14:paraId="7482798A" w14:textId="77777777" w:rsidR="003F723B" w:rsidRPr="003F723B" w:rsidRDefault="003F723B" w:rsidP="00F227C9">
      <w:pPr>
        <w:pStyle w:val="ListParagraph"/>
        <w:widowControl w:val="0"/>
        <w:spacing w:after="0" w:line="240" w:lineRule="auto"/>
        <w:ind w:left="1418" w:hanging="709"/>
        <w:rPr>
          <w:rFonts w:ascii="Arial" w:hAnsi="Arial" w:cs="Arial"/>
          <w:bCs/>
        </w:rPr>
      </w:pPr>
    </w:p>
    <w:p w14:paraId="483CE675" w14:textId="77777777" w:rsidR="004B198F" w:rsidRDefault="004B198F" w:rsidP="00F227C9">
      <w:pPr>
        <w:pStyle w:val="ListParagraph"/>
        <w:widowControl w:val="0"/>
        <w:numPr>
          <w:ilvl w:val="0"/>
          <w:numId w:val="13"/>
        </w:numPr>
        <w:tabs>
          <w:tab w:val="left" w:pos="709"/>
        </w:tabs>
        <w:spacing w:after="0" w:line="240" w:lineRule="auto"/>
        <w:ind w:left="1418" w:hanging="709"/>
        <w:jc w:val="both"/>
        <w:rPr>
          <w:rFonts w:ascii="Arial" w:hAnsi="Arial" w:cs="Arial"/>
          <w:bCs/>
        </w:rPr>
      </w:pPr>
      <w:r w:rsidRPr="004B198F">
        <w:rPr>
          <w:rFonts w:ascii="Arial" w:hAnsi="Arial" w:cs="Arial"/>
          <w:bCs/>
        </w:rPr>
        <w:t>A description of the waste (type of waste and estimated quantity) and whether the waste is expected to be reused, recycled or go to landfill</w:t>
      </w:r>
    </w:p>
    <w:p w14:paraId="25FE3293" w14:textId="77777777" w:rsidR="003F723B" w:rsidRPr="003F723B" w:rsidRDefault="003F723B" w:rsidP="00F227C9">
      <w:pPr>
        <w:pStyle w:val="ListParagraph"/>
        <w:widowControl w:val="0"/>
        <w:spacing w:after="0" w:line="240" w:lineRule="auto"/>
        <w:ind w:left="1418" w:hanging="709"/>
        <w:rPr>
          <w:rFonts w:ascii="Arial" w:hAnsi="Arial" w:cs="Arial"/>
          <w:bCs/>
        </w:rPr>
      </w:pPr>
    </w:p>
    <w:p w14:paraId="1CE07367" w14:textId="77777777" w:rsidR="004B198F" w:rsidRDefault="004B198F" w:rsidP="00F227C9">
      <w:pPr>
        <w:pStyle w:val="ListParagraph"/>
        <w:widowControl w:val="0"/>
        <w:numPr>
          <w:ilvl w:val="0"/>
          <w:numId w:val="13"/>
        </w:numPr>
        <w:tabs>
          <w:tab w:val="left" w:pos="709"/>
        </w:tabs>
        <w:spacing w:after="0" w:line="240" w:lineRule="auto"/>
        <w:ind w:left="1418" w:hanging="709"/>
        <w:jc w:val="both"/>
        <w:rPr>
          <w:rFonts w:ascii="Arial" w:hAnsi="Arial" w:cs="Arial"/>
          <w:bCs/>
        </w:rPr>
      </w:pPr>
      <w:r w:rsidRPr="004B198F">
        <w:rPr>
          <w:rFonts w:ascii="Arial" w:hAnsi="Arial" w:cs="Arial"/>
          <w:bCs/>
        </w:rPr>
        <w:t>The address of the disposal location(s) where the waste was taken</w:t>
      </w:r>
    </w:p>
    <w:p w14:paraId="6D092F49" w14:textId="77777777" w:rsidR="003F723B" w:rsidRPr="003F723B" w:rsidRDefault="003F723B" w:rsidP="00F227C9">
      <w:pPr>
        <w:pStyle w:val="ListParagraph"/>
        <w:widowControl w:val="0"/>
        <w:spacing w:after="0" w:line="240" w:lineRule="auto"/>
        <w:ind w:left="1418" w:hanging="709"/>
        <w:rPr>
          <w:rFonts w:ascii="Arial" w:hAnsi="Arial" w:cs="Arial"/>
          <w:bCs/>
        </w:rPr>
      </w:pPr>
    </w:p>
    <w:p w14:paraId="4064BDDF" w14:textId="69B7E59F" w:rsidR="004B198F" w:rsidRPr="004B198F" w:rsidRDefault="004B198F" w:rsidP="00F227C9">
      <w:pPr>
        <w:pStyle w:val="ListParagraph"/>
        <w:widowControl w:val="0"/>
        <w:numPr>
          <w:ilvl w:val="0"/>
          <w:numId w:val="13"/>
        </w:numPr>
        <w:tabs>
          <w:tab w:val="left" w:pos="709"/>
        </w:tabs>
        <w:spacing w:after="0" w:line="240" w:lineRule="auto"/>
        <w:ind w:left="1418" w:hanging="709"/>
        <w:jc w:val="both"/>
        <w:rPr>
          <w:rFonts w:ascii="Arial" w:hAnsi="Arial" w:cs="Arial"/>
          <w:bCs/>
        </w:rPr>
      </w:pPr>
      <w:r w:rsidRPr="004B198F">
        <w:rPr>
          <w:rFonts w:ascii="Arial" w:hAnsi="Arial" w:cs="Arial"/>
          <w:bCs/>
        </w:rPr>
        <w:t xml:space="preserve">The corresponding tip docket/receipt from the site(s) to which the waste is transferred, noting date and time of delivery, description (type and quantity) of waste. </w:t>
      </w:r>
    </w:p>
    <w:p w14:paraId="47FB154B" w14:textId="77777777" w:rsidR="004B198F" w:rsidRDefault="004B198F" w:rsidP="00664280">
      <w:pPr>
        <w:widowControl w:val="0"/>
        <w:tabs>
          <w:tab w:val="left" w:pos="709"/>
        </w:tabs>
        <w:spacing w:after="0" w:line="240" w:lineRule="auto"/>
        <w:ind w:left="709"/>
        <w:jc w:val="both"/>
        <w:rPr>
          <w:rFonts w:ascii="Arial" w:hAnsi="Arial" w:cs="Arial"/>
          <w:bCs/>
        </w:rPr>
      </w:pPr>
    </w:p>
    <w:p w14:paraId="3570A752" w14:textId="73D4DBA4" w:rsidR="004B198F" w:rsidRDefault="004B198F" w:rsidP="00664280">
      <w:pPr>
        <w:widowControl w:val="0"/>
        <w:tabs>
          <w:tab w:val="left" w:pos="709"/>
        </w:tabs>
        <w:spacing w:after="0" w:line="240" w:lineRule="auto"/>
        <w:ind w:left="709"/>
        <w:jc w:val="both"/>
        <w:rPr>
          <w:rFonts w:ascii="Arial" w:hAnsi="Arial" w:cs="Arial"/>
          <w:bCs/>
        </w:rPr>
      </w:pPr>
      <w:r w:rsidRPr="004B198F">
        <w:rPr>
          <w:rFonts w:ascii="Arial" w:hAnsi="Arial" w:cs="Arial"/>
          <w:bCs/>
        </w:rPr>
        <w:t>Note: If waste has been removed from the site under an EPA Resource Recovery Order or Exemption, the applicant is to maintain all records in relation to that Order or Exemption and provide the records to the principal certifier and Council.</w:t>
      </w:r>
    </w:p>
    <w:p w14:paraId="4EF0EF3C" w14:textId="77777777" w:rsidR="004B198F" w:rsidRDefault="004B198F" w:rsidP="00664280">
      <w:pPr>
        <w:tabs>
          <w:tab w:val="left" w:pos="709"/>
        </w:tabs>
        <w:spacing w:after="0" w:line="240" w:lineRule="auto"/>
        <w:ind w:left="709"/>
        <w:jc w:val="both"/>
        <w:rPr>
          <w:rFonts w:ascii="Arial" w:hAnsi="Arial" w:cs="Arial"/>
          <w:bCs/>
        </w:rPr>
      </w:pPr>
    </w:p>
    <w:p w14:paraId="0C16AEE9" w14:textId="129E1789" w:rsidR="004B198F" w:rsidRDefault="004B198F" w:rsidP="00664280">
      <w:pPr>
        <w:tabs>
          <w:tab w:val="left" w:pos="709"/>
        </w:tabs>
        <w:spacing w:after="0" w:line="240" w:lineRule="auto"/>
        <w:ind w:left="709"/>
        <w:jc w:val="both"/>
        <w:rPr>
          <w:rFonts w:ascii="Arial" w:hAnsi="Arial" w:cs="Arial"/>
        </w:rPr>
      </w:pPr>
      <w:r w:rsidRPr="00B81BF8">
        <w:rPr>
          <w:rFonts w:ascii="Arial" w:hAnsi="Arial" w:cs="Arial"/>
          <w:b/>
          <w:u w:val="single"/>
        </w:rPr>
        <w:t>Reason</w:t>
      </w:r>
      <w:r>
        <w:rPr>
          <w:rFonts w:ascii="Arial" w:hAnsi="Arial" w:cs="Arial"/>
        </w:rPr>
        <w:t xml:space="preserve">: </w:t>
      </w:r>
      <w:r w:rsidRPr="0096074E">
        <w:rPr>
          <w:rFonts w:ascii="Arial" w:hAnsi="Arial" w:cs="Arial"/>
        </w:rPr>
        <w:t>To</w:t>
      </w:r>
      <w:r>
        <w:rPr>
          <w:rFonts w:ascii="Arial" w:hAnsi="Arial" w:cs="Arial"/>
        </w:rPr>
        <w:t xml:space="preserve"> </w:t>
      </w:r>
      <w:r w:rsidRPr="004B198F">
        <w:rPr>
          <w:rFonts w:ascii="Arial" w:hAnsi="Arial" w:cs="Arial"/>
        </w:rPr>
        <w:t>require records to be provided, during construction, documenting that waste is appropriately handled</w:t>
      </w:r>
      <w:r>
        <w:rPr>
          <w:rFonts w:ascii="Arial" w:hAnsi="Arial" w:cs="Arial"/>
        </w:rPr>
        <w:t>.</w:t>
      </w:r>
    </w:p>
    <w:p w14:paraId="55F9A3F5" w14:textId="77777777" w:rsidR="00F227C9" w:rsidRDefault="00F227C9" w:rsidP="00664280">
      <w:pPr>
        <w:tabs>
          <w:tab w:val="left" w:pos="709"/>
        </w:tabs>
        <w:spacing w:after="0" w:line="240" w:lineRule="auto"/>
        <w:ind w:left="709"/>
        <w:jc w:val="both"/>
        <w:rPr>
          <w:rFonts w:ascii="Arial" w:hAnsi="Arial" w:cs="Arial"/>
        </w:rPr>
      </w:pPr>
    </w:p>
    <w:p w14:paraId="5F8C452C" w14:textId="26E8B7F0" w:rsidR="004B198F" w:rsidRDefault="00B2151A" w:rsidP="00F227C9">
      <w:pPr>
        <w:pStyle w:val="ListParagraph"/>
        <w:widowControl w:val="0"/>
        <w:numPr>
          <w:ilvl w:val="0"/>
          <w:numId w:val="37"/>
        </w:numPr>
        <w:spacing w:after="0" w:line="240" w:lineRule="auto"/>
        <w:ind w:left="709" w:hanging="709"/>
        <w:jc w:val="both"/>
        <w:rPr>
          <w:rFonts w:ascii="Arial" w:hAnsi="Arial" w:cs="Arial"/>
          <w:b/>
          <w:bCs/>
        </w:rPr>
      </w:pPr>
      <w:r>
        <w:rPr>
          <w:rFonts w:ascii="Arial" w:hAnsi="Arial" w:cs="Arial"/>
          <w:b/>
          <w:bCs/>
        </w:rPr>
        <w:t>Responsibility for C</w:t>
      </w:r>
      <w:r w:rsidR="004B198F" w:rsidRPr="00A96B0A">
        <w:rPr>
          <w:rFonts w:ascii="Arial" w:hAnsi="Arial" w:cs="Arial"/>
          <w:b/>
          <w:bCs/>
        </w:rPr>
        <w:t xml:space="preserve">hanges to </w:t>
      </w:r>
      <w:r w:rsidRPr="00A96B0A">
        <w:rPr>
          <w:rFonts w:ascii="Arial" w:hAnsi="Arial" w:cs="Arial"/>
          <w:b/>
          <w:bCs/>
        </w:rPr>
        <w:t>Public Infrastructure</w:t>
      </w:r>
    </w:p>
    <w:p w14:paraId="2346928F" w14:textId="77777777" w:rsidR="004B198F" w:rsidRDefault="004B198F" w:rsidP="00664280">
      <w:pPr>
        <w:spacing w:after="0" w:line="240" w:lineRule="auto"/>
        <w:jc w:val="both"/>
        <w:rPr>
          <w:rFonts w:ascii="Arial" w:hAnsi="Arial" w:cs="Arial"/>
          <w:b/>
          <w:bCs/>
        </w:rPr>
      </w:pPr>
    </w:p>
    <w:p w14:paraId="5FD2656B" w14:textId="0EAD87B5" w:rsidR="00DF5F03" w:rsidRPr="00DF5F03" w:rsidRDefault="004B198F" w:rsidP="00F227C9">
      <w:pPr>
        <w:widowControl w:val="0"/>
        <w:tabs>
          <w:tab w:val="left" w:pos="709"/>
        </w:tabs>
        <w:spacing w:after="0" w:line="240" w:lineRule="auto"/>
        <w:ind w:left="709"/>
        <w:jc w:val="both"/>
        <w:rPr>
          <w:rFonts w:ascii="Arial" w:hAnsi="Arial" w:cs="Arial"/>
          <w:bCs/>
        </w:rPr>
      </w:pPr>
      <w:r w:rsidRPr="00A96B0A">
        <w:rPr>
          <w:rFonts w:ascii="Arial" w:hAnsi="Arial" w:cs="Arial"/>
          <w:bCs/>
        </w:rPr>
        <w:t xml:space="preserve">While building work is being carried out, the applicant must pay any costs incurred as a result of the approved removal, </w:t>
      </w:r>
      <w:r w:rsidR="00DF5F03">
        <w:rPr>
          <w:rFonts w:ascii="Arial" w:hAnsi="Arial" w:cs="Arial"/>
          <w:bCs/>
        </w:rPr>
        <w:t xml:space="preserve">relocation or reconstruction of </w:t>
      </w:r>
      <w:r w:rsidRPr="00A96B0A">
        <w:rPr>
          <w:rFonts w:ascii="Arial" w:hAnsi="Arial" w:cs="Arial"/>
          <w:bCs/>
        </w:rPr>
        <w:t>infrastructure</w:t>
      </w:r>
      <w:r w:rsidR="00DF5F03">
        <w:rPr>
          <w:rFonts w:ascii="Arial" w:hAnsi="Arial" w:cs="Arial"/>
          <w:bCs/>
        </w:rPr>
        <w:t xml:space="preserve"> or services </w:t>
      </w:r>
      <w:r w:rsidR="00DF5F03" w:rsidRPr="00F227C9">
        <w:rPr>
          <w:rFonts w:ascii="Arial" w:hAnsi="Arial" w:cs="Arial"/>
          <w:bCs/>
        </w:rPr>
        <w:t>affected by the required construction works. Council and other service authorities should be contacted for specific requirements prior</w:t>
      </w:r>
      <w:r w:rsidR="00DF5F03">
        <w:rPr>
          <w:rFonts w:ascii="Arial" w:hAnsi="Arial" w:cs="Arial"/>
          <w:bCs/>
        </w:rPr>
        <w:t xml:space="preserve"> </w:t>
      </w:r>
      <w:r w:rsidR="00DF5F03" w:rsidRPr="00F227C9">
        <w:rPr>
          <w:rFonts w:ascii="Arial" w:hAnsi="Arial" w:cs="Arial"/>
          <w:bCs/>
        </w:rPr>
        <w:t>to commencement of any works.</w:t>
      </w:r>
    </w:p>
    <w:p w14:paraId="1CBD2923" w14:textId="77777777" w:rsidR="00DF5F03" w:rsidRDefault="00DF5F03" w:rsidP="00664280">
      <w:pPr>
        <w:spacing w:after="0" w:line="240" w:lineRule="auto"/>
        <w:ind w:left="709"/>
        <w:jc w:val="both"/>
        <w:rPr>
          <w:rFonts w:ascii="Arial" w:hAnsi="Arial" w:cs="Arial"/>
          <w:bCs/>
        </w:rPr>
      </w:pPr>
    </w:p>
    <w:p w14:paraId="09456C4E" w14:textId="77777777" w:rsidR="004B198F" w:rsidRDefault="004B198F" w:rsidP="00664280">
      <w:pPr>
        <w:spacing w:after="0" w:line="240" w:lineRule="auto"/>
        <w:ind w:left="709"/>
        <w:jc w:val="both"/>
        <w:rPr>
          <w:rFonts w:ascii="Arial" w:hAnsi="Arial" w:cs="Arial"/>
        </w:rPr>
      </w:pPr>
      <w:r w:rsidRPr="00C370B2">
        <w:rPr>
          <w:rFonts w:ascii="Arial" w:hAnsi="Arial" w:cs="Arial"/>
          <w:b/>
          <w:u w:val="single"/>
        </w:rPr>
        <w:t>Reason</w:t>
      </w:r>
      <w:r>
        <w:rPr>
          <w:rFonts w:ascii="Arial" w:hAnsi="Arial" w:cs="Arial"/>
        </w:rPr>
        <w:t>: To ensure payment of approved changes to public infrastructure.</w:t>
      </w:r>
    </w:p>
    <w:p w14:paraId="22D4EE48" w14:textId="77777777" w:rsidR="00446F6C" w:rsidRDefault="00446F6C" w:rsidP="00664280">
      <w:pPr>
        <w:tabs>
          <w:tab w:val="left" w:pos="709"/>
        </w:tabs>
        <w:spacing w:after="0" w:line="240" w:lineRule="auto"/>
        <w:rPr>
          <w:rFonts w:ascii="Arial" w:hAnsi="Arial" w:cs="Arial"/>
          <w:b/>
          <w:bCs/>
        </w:rPr>
      </w:pPr>
    </w:p>
    <w:p w14:paraId="360F59B9" w14:textId="3579CF19" w:rsidR="000C3EE8" w:rsidRPr="00342DF0" w:rsidRDefault="000C3EE8" w:rsidP="00F227C9">
      <w:pPr>
        <w:pStyle w:val="ListParagraph"/>
        <w:widowControl w:val="0"/>
        <w:numPr>
          <w:ilvl w:val="0"/>
          <w:numId w:val="37"/>
        </w:numPr>
        <w:spacing w:after="0" w:line="240" w:lineRule="auto"/>
        <w:ind w:left="709" w:hanging="709"/>
        <w:jc w:val="both"/>
        <w:rPr>
          <w:rFonts w:ascii="Arial" w:hAnsi="Arial" w:cs="Arial"/>
          <w:b/>
          <w:bCs/>
        </w:rPr>
      </w:pPr>
      <w:r w:rsidRPr="00342DF0">
        <w:rPr>
          <w:rFonts w:ascii="Arial" w:hAnsi="Arial" w:cs="Arial"/>
          <w:b/>
          <w:bCs/>
        </w:rPr>
        <w:t xml:space="preserve">Discovery of Aboriginal </w:t>
      </w:r>
      <w:r w:rsidR="00B2151A">
        <w:rPr>
          <w:rFonts w:ascii="Arial" w:hAnsi="Arial" w:cs="Arial"/>
          <w:b/>
          <w:bCs/>
        </w:rPr>
        <w:t>O</w:t>
      </w:r>
      <w:r w:rsidRPr="00342DF0">
        <w:rPr>
          <w:rFonts w:ascii="Arial" w:hAnsi="Arial" w:cs="Arial"/>
          <w:b/>
          <w:bCs/>
        </w:rPr>
        <w:t>bjects</w:t>
      </w:r>
    </w:p>
    <w:p w14:paraId="05F1DD1C" w14:textId="77777777" w:rsidR="000C3EE8" w:rsidRDefault="000C3EE8" w:rsidP="00664280">
      <w:pPr>
        <w:pStyle w:val="ListParagraph"/>
        <w:spacing w:after="0" w:line="240" w:lineRule="auto"/>
        <w:jc w:val="both"/>
        <w:rPr>
          <w:rFonts w:ascii="Arial" w:hAnsi="Arial" w:cs="Arial"/>
          <w:b/>
          <w:bCs/>
        </w:rPr>
      </w:pPr>
    </w:p>
    <w:p w14:paraId="1058F69E" w14:textId="4C5CC9C9" w:rsidR="000C3EE8" w:rsidRDefault="000C3EE8" w:rsidP="00664280">
      <w:pPr>
        <w:pStyle w:val="ListParagraph"/>
        <w:spacing w:after="0" w:line="240" w:lineRule="auto"/>
        <w:jc w:val="both"/>
        <w:rPr>
          <w:rFonts w:ascii="Arial" w:hAnsi="Arial" w:cs="Arial"/>
          <w:bCs/>
        </w:rPr>
      </w:pPr>
      <w:r w:rsidRPr="000C3EE8">
        <w:rPr>
          <w:rFonts w:ascii="Arial" w:hAnsi="Arial" w:cs="Arial"/>
          <w:bCs/>
        </w:rPr>
        <w:t xml:space="preserve">While </w:t>
      </w:r>
      <w:r w:rsidR="008235D0">
        <w:rPr>
          <w:rFonts w:ascii="Arial" w:hAnsi="Arial" w:cs="Arial"/>
          <w:bCs/>
        </w:rPr>
        <w:t>excavation</w:t>
      </w:r>
      <w:r w:rsidR="00C370B2">
        <w:rPr>
          <w:rFonts w:ascii="Arial" w:hAnsi="Arial" w:cs="Arial"/>
          <w:bCs/>
        </w:rPr>
        <w:t xml:space="preserve"> </w:t>
      </w:r>
      <w:r w:rsidRPr="000C3EE8">
        <w:rPr>
          <w:rFonts w:ascii="Arial" w:hAnsi="Arial" w:cs="Arial"/>
          <w:bCs/>
        </w:rPr>
        <w:t xml:space="preserve">or building work is being carried out, all such works must cease immediately if a relic or Aboriginal object is unexpectedly discovered. The applicant must notify the Heritage Council of NSW in respect of a relic and notify the Secretary of the Department of Planning and Environment and the Heritage Council of NSW in respect of an Aboriginal object. Building work may recommence at a time confirmed by either the Heritage Council of NSW or the Secretary of the Department of Planning and Environment. </w:t>
      </w:r>
    </w:p>
    <w:p w14:paraId="6AB20DD4" w14:textId="77777777" w:rsidR="000C3EE8" w:rsidRDefault="000C3EE8" w:rsidP="00664280">
      <w:pPr>
        <w:pStyle w:val="ListParagraph"/>
        <w:spacing w:after="0" w:line="240" w:lineRule="auto"/>
        <w:jc w:val="both"/>
        <w:rPr>
          <w:rFonts w:ascii="Arial" w:hAnsi="Arial" w:cs="Arial"/>
          <w:bCs/>
        </w:rPr>
      </w:pPr>
    </w:p>
    <w:p w14:paraId="416937FA" w14:textId="77777777" w:rsidR="00F227C9" w:rsidRDefault="00F227C9">
      <w:pPr>
        <w:rPr>
          <w:rFonts w:ascii="Arial" w:hAnsi="Arial" w:cs="Arial"/>
          <w:bCs/>
        </w:rPr>
      </w:pPr>
      <w:r>
        <w:rPr>
          <w:rFonts w:ascii="Arial" w:hAnsi="Arial" w:cs="Arial"/>
          <w:bCs/>
        </w:rPr>
        <w:br w:type="page"/>
      </w:r>
    </w:p>
    <w:p w14:paraId="74D5577B" w14:textId="1D0AC661" w:rsidR="000C3EE8" w:rsidRDefault="000C3EE8" w:rsidP="00664280">
      <w:pPr>
        <w:pStyle w:val="ListParagraph"/>
        <w:spacing w:after="0" w:line="240" w:lineRule="auto"/>
        <w:jc w:val="both"/>
        <w:rPr>
          <w:rFonts w:ascii="Arial" w:hAnsi="Arial" w:cs="Arial"/>
          <w:bCs/>
        </w:rPr>
      </w:pPr>
      <w:r>
        <w:rPr>
          <w:rFonts w:ascii="Arial" w:hAnsi="Arial" w:cs="Arial"/>
          <w:bCs/>
        </w:rPr>
        <w:t>In this condition:</w:t>
      </w:r>
    </w:p>
    <w:p w14:paraId="45879CC3" w14:textId="77777777" w:rsidR="000C3EE8" w:rsidRDefault="000C3EE8" w:rsidP="00664280">
      <w:pPr>
        <w:pStyle w:val="ListParagraph"/>
        <w:spacing w:after="0" w:line="240" w:lineRule="auto"/>
        <w:jc w:val="both"/>
        <w:rPr>
          <w:rFonts w:ascii="Arial" w:hAnsi="Arial" w:cs="Arial"/>
          <w:bCs/>
        </w:rPr>
      </w:pPr>
    </w:p>
    <w:p w14:paraId="4BA9AE6F" w14:textId="69BC1D49" w:rsidR="000C3EE8" w:rsidRDefault="000C3EE8" w:rsidP="00F227C9">
      <w:pPr>
        <w:pStyle w:val="ListParagraph"/>
        <w:numPr>
          <w:ilvl w:val="0"/>
          <w:numId w:val="9"/>
        </w:numPr>
        <w:spacing w:after="0" w:line="240" w:lineRule="auto"/>
        <w:ind w:left="1418" w:hanging="709"/>
        <w:jc w:val="both"/>
        <w:rPr>
          <w:rFonts w:ascii="Arial" w:hAnsi="Arial" w:cs="Arial"/>
          <w:bCs/>
        </w:rPr>
      </w:pPr>
      <w:r w:rsidRPr="000C3EE8">
        <w:rPr>
          <w:rFonts w:ascii="Arial" w:hAnsi="Arial" w:cs="Arial"/>
          <w:bCs/>
        </w:rPr>
        <w:t xml:space="preserve">“relic” means any deposit, artefact, </w:t>
      </w:r>
      <w:proofErr w:type="gramStart"/>
      <w:r w:rsidRPr="000C3EE8">
        <w:rPr>
          <w:rFonts w:ascii="Arial" w:hAnsi="Arial" w:cs="Arial"/>
          <w:bCs/>
        </w:rPr>
        <w:t>object</w:t>
      </w:r>
      <w:proofErr w:type="gramEnd"/>
      <w:r>
        <w:rPr>
          <w:rFonts w:ascii="Arial" w:hAnsi="Arial" w:cs="Arial"/>
          <w:bCs/>
        </w:rPr>
        <w:t xml:space="preserve"> or material evidence that: </w:t>
      </w:r>
    </w:p>
    <w:p w14:paraId="70BC595A" w14:textId="77777777" w:rsidR="00F227C9" w:rsidRDefault="00F227C9" w:rsidP="00F227C9">
      <w:pPr>
        <w:pStyle w:val="ListParagraph"/>
        <w:spacing w:after="0" w:line="240" w:lineRule="auto"/>
        <w:ind w:left="1418"/>
        <w:jc w:val="both"/>
        <w:rPr>
          <w:rFonts w:ascii="Arial" w:hAnsi="Arial" w:cs="Arial"/>
          <w:bCs/>
        </w:rPr>
      </w:pPr>
    </w:p>
    <w:p w14:paraId="123B0436" w14:textId="17EE821C" w:rsidR="000C3EE8" w:rsidRDefault="00F227C9" w:rsidP="004F6782">
      <w:pPr>
        <w:pStyle w:val="ListParagraph"/>
        <w:numPr>
          <w:ilvl w:val="0"/>
          <w:numId w:val="10"/>
        </w:numPr>
        <w:spacing w:after="0" w:line="240" w:lineRule="auto"/>
        <w:ind w:left="1985" w:hanging="567"/>
        <w:jc w:val="both"/>
        <w:rPr>
          <w:rFonts w:ascii="Arial" w:hAnsi="Arial" w:cs="Arial"/>
          <w:bCs/>
        </w:rPr>
      </w:pPr>
      <w:r>
        <w:rPr>
          <w:rFonts w:ascii="Arial" w:hAnsi="Arial" w:cs="Arial"/>
          <w:bCs/>
        </w:rPr>
        <w:t>R</w:t>
      </w:r>
      <w:r w:rsidR="000C3EE8" w:rsidRPr="000C3EE8">
        <w:rPr>
          <w:rFonts w:ascii="Arial" w:hAnsi="Arial" w:cs="Arial"/>
          <w:bCs/>
        </w:rPr>
        <w:t>elates to the settlement of the area that comprises New South Wales, not bein</w:t>
      </w:r>
      <w:r w:rsidR="000C3EE8">
        <w:rPr>
          <w:rFonts w:ascii="Arial" w:hAnsi="Arial" w:cs="Arial"/>
          <w:bCs/>
        </w:rPr>
        <w:t xml:space="preserve">g Aboriginal settlement, and </w:t>
      </w:r>
    </w:p>
    <w:p w14:paraId="56E20383" w14:textId="77777777" w:rsidR="00F227C9" w:rsidRDefault="00F227C9" w:rsidP="00F227C9">
      <w:pPr>
        <w:pStyle w:val="ListParagraph"/>
        <w:spacing w:after="0" w:line="240" w:lineRule="auto"/>
        <w:ind w:left="1985"/>
        <w:jc w:val="both"/>
        <w:rPr>
          <w:rFonts w:ascii="Arial" w:hAnsi="Arial" w:cs="Arial"/>
          <w:bCs/>
        </w:rPr>
      </w:pPr>
    </w:p>
    <w:p w14:paraId="518FEA97" w14:textId="547BA753" w:rsidR="000C3EE8" w:rsidRPr="000C3EE8" w:rsidRDefault="00F227C9" w:rsidP="004F6782">
      <w:pPr>
        <w:pStyle w:val="ListParagraph"/>
        <w:numPr>
          <w:ilvl w:val="0"/>
          <w:numId w:val="10"/>
        </w:numPr>
        <w:spacing w:after="0" w:line="240" w:lineRule="auto"/>
        <w:ind w:left="1985" w:hanging="567"/>
        <w:jc w:val="both"/>
        <w:rPr>
          <w:rFonts w:ascii="Arial" w:hAnsi="Arial" w:cs="Arial"/>
          <w:bCs/>
        </w:rPr>
      </w:pPr>
      <w:r>
        <w:rPr>
          <w:rFonts w:ascii="Arial" w:hAnsi="Arial" w:cs="Arial"/>
          <w:bCs/>
        </w:rPr>
        <w:t>I</w:t>
      </w:r>
      <w:r w:rsidR="000C3EE8" w:rsidRPr="000C3EE8">
        <w:rPr>
          <w:rFonts w:ascii="Arial" w:hAnsi="Arial" w:cs="Arial"/>
          <w:bCs/>
        </w:rPr>
        <w:t xml:space="preserve">s of State or local heritage significance; and </w:t>
      </w:r>
    </w:p>
    <w:p w14:paraId="1542D773" w14:textId="77777777" w:rsidR="000C3EE8" w:rsidRDefault="000C3EE8" w:rsidP="00664280">
      <w:pPr>
        <w:pStyle w:val="ListParagraph"/>
        <w:spacing w:after="0" w:line="240" w:lineRule="auto"/>
        <w:ind w:left="1440"/>
        <w:jc w:val="both"/>
        <w:rPr>
          <w:rFonts w:ascii="Arial" w:hAnsi="Arial" w:cs="Arial"/>
          <w:bCs/>
        </w:rPr>
      </w:pPr>
    </w:p>
    <w:p w14:paraId="51CE22F4" w14:textId="19278145" w:rsidR="000229C0" w:rsidRPr="000C3EE8" w:rsidRDefault="000C3EE8" w:rsidP="00F227C9">
      <w:pPr>
        <w:pStyle w:val="ListParagraph"/>
        <w:numPr>
          <w:ilvl w:val="0"/>
          <w:numId w:val="9"/>
        </w:numPr>
        <w:spacing w:after="0" w:line="240" w:lineRule="auto"/>
        <w:ind w:left="1418" w:hanging="709"/>
        <w:jc w:val="both"/>
        <w:rPr>
          <w:rFonts w:ascii="Arial" w:hAnsi="Arial" w:cs="Arial"/>
          <w:bCs/>
        </w:rPr>
      </w:pPr>
      <w:r w:rsidRPr="000C3EE8">
        <w:rPr>
          <w:rFonts w:ascii="Arial" w:hAnsi="Arial" w:cs="Arial"/>
          <w:bCs/>
        </w:rPr>
        <w:t xml:space="preserve">“Aboriginal object” means any deposit, </w:t>
      </w:r>
      <w:proofErr w:type="gramStart"/>
      <w:r w:rsidRPr="000C3EE8">
        <w:rPr>
          <w:rFonts w:ascii="Arial" w:hAnsi="Arial" w:cs="Arial"/>
          <w:bCs/>
        </w:rPr>
        <w:t>object</w:t>
      </w:r>
      <w:proofErr w:type="gramEnd"/>
      <w:r w:rsidRPr="000C3EE8">
        <w:rPr>
          <w:rFonts w:ascii="Arial" w:hAnsi="Arial" w:cs="Arial"/>
          <w:bCs/>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1CD7F0CB" w14:textId="77777777" w:rsidR="000229C0" w:rsidRPr="000C3EE8" w:rsidRDefault="000229C0" w:rsidP="00664280">
      <w:pPr>
        <w:pStyle w:val="ListParagraph"/>
        <w:spacing w:after="0" w:line="240" w:lineRule="auto"/>
        <w:jc w:val="both"/>
        <w:rPr>
          <w:rFonts w:ascii="Arial" w:hAnsi="Arial" w:cs="Arial"/>
          <w:bCs/>
        </w:rPr>
      </w:pPr>
    </w:p>
    <w:p w14:paraId="13C2919B" w14:textId="0BCA8BF8" w:rsidR="00F81F8B" w:rsidRDefault="000C3EE8" w:rsidP="00664280">
      <w:pPr>
        <w:pStyle w:val="ListParagraph"/>
        <w:spacing w:after="0" w:line="240" w:lineRule="auto"/>
        <w:rPr>
          <w:rFonts w:ascii="Arial" w:hAnsi="Arial" w:cs="Arial"/>
        </w:rPr>
      </w:pPr>
      <w:r w:rsidRPr="00C370B2">
        <w:rPr>
          <w:rFonts w:ascii="Arial" w:hAnsi="Arial" w:cs="Arial"/>
          <w:b/>
          <w:u w:val="single"/>
        </w:rPr>
        <w:t>Reason</w:t>
      </w:r>
      <w:r>
        <w:rPr>
          <w:rFonts w:ascii="Arial" w:hAnsi="Arial" w:cs="Arial"/>
        </w:rPr>
        <w:t xml:space="preserve">: </w:t>
      </w:r>
      <w:r w:rsidRPr="005C194C">
        <w:rPr>
          <w:rFonts w:ascii="Arial" w:hAnsi="Arial" w:cs="Arial"/>
        </w:rPr>
        <w:t xml:space="preserve">To </w:t>
      </w:r>
      <w:r>
        <w:rPr>
          <w:rFonts w:ascii="Arial" w:hAnsi="Arial" w:cs="Arial"/>
        </w:rPr>
        <w:t>ensure the protection of objects of potential significance during works.</w:t>
      </w:r>
    </w:p>
    <w:p w14:paraId="4A361109" w14:textId="77777777" w:rsidR="000C3EE8" w:rsidRDefault="000C3EE8" w:rsidP="00664280">
      <w:pPr>
        <w:pStyle w:val="ListParagraph"/>
        <w:spacing w:after="0" w:line="240" w:lineRule="auto"/>
        <w:rPr>
          <w:rFonts w:ascii="Arial" w:hAnsi="Arial" w:cs="Arial"/>
          <w:b/>
          <w:bCs/>
        </w:rPr>
      </w:pPr>
    </w:p>
    <w:p w14:paraId="76CF9A3E" w14:textId="6C54E879" w:rsidR="0046705F" w:rsidRPr="00342DF0" w:rsidRDefault="0046705F" w:rsidP="00F227C9">
      <w:pPr>
        <w:pStyle w:val="ListParagraph"/>
        <w:widowControl w:val="0"/>
        <w:numPr>
          <w:ilvl w:val="0"/>
          <w:numId w:val="37"/>
        </w:numPr>
        <w:spacing w:after="0" w:line="240" w:lineRule="auto"/>
        <w:ind w:left="709" w:hanging="709"/>
        <w:jc w:val="both"/>
        <w:rPr>
          <w:rFonts w:ascii="Arial" w:hAnsi="Arial" w:cs="Arial"/>
          <w:b/>
          <w:bCs/>
        </w:rPr>
      </w:pPr>
      <w:r w:rsidRPr="00342DF0">
        <w:rPr>
          <w:rFonts w:ascii="Arial" w:hAnsi="Arial" w:cs="Arial"/>
          <w:b/>
          <w:bCs/>
        </w:rPr>
        <w:t xml:space="preserve">Discovery of </w:t>
      </w:r>
      <w:r w:rsidR="00265DF2" w:rsidRPr="00342DF0">
        <w:rPr>
          <w:rFonts w:ascii="Arial" w:hAnsi="Arial" w:cs="Arial"/>
          <w:b/>
          <w:bCs/>
        </w:rPr>
        <w:t>Contamination</w:t>
      </w:r>
    </w:p>
    <w:p w14:paraId="3306D34E" w14:textId="77777777" w:rsidR="0046705F" w:rsidRDefault="0046705F" w:rsidP="00664280">
      <w:pPr>
        <w:pStyle w:val="ListParagraph"/>
        <w:spacing w:after="0" w:line="240" w:lineRule="auto"/>
        <w:rPr>
          <w:rFonts w:ascii="Arial" w:hAnsi="Arial" w:cs="Arial"/>
          <w:b/>
          <w:bCs/>
        </w:rPr>
      </w:pPr>
    </w:p>
    <w:p w14:paraId="5A7B9843" w14:textId="508EE299" w:rsidR="00432966" w:rsidRPr="00ED2545" w:rsidRDefault="0046705F" w:rsidP="00664280">
      <w:pPr>
        <w:pStyle w:val="ListParagraph"/>
        <w:spacing w:after="0" w:line="240" w:lineRule="auto"/>
        <w:jc w:val="both"/>
        <w:rPr>
          <w:rFonts w:ascii="Arial" w:hAnsi="Arial" w:cs="Arial"/>
        </w:rPr>
      </w:pPr>
      <w:r w:rsidRPr="00ED2545">
        <w:rPr>
          <w:rFonts w:ascii="Arial" w:hAnsi="Arial" w:cs="Arial"/>
        </w:rPr>
        <w:t xml:space="preserve">Should any </w:t>
      </w:r>
      <w:r w:rsidR="00E2059C">
        <w:rPr>
          <w:rFonts w:ascii="Arial" w:hAnsi="Arial" w:cs="Arial"/>
        </w:rPr>
        <w:t xml:space="preserve">unexpected </w:t>
      </w:r>
      <w:r w:rsidRPr="00ED2545">
        <w:rPr>
          <w:rFonts w:ascii="Arial" w:hAnsi="Arial" w:cs="Arial"/>
        </w:rPr>
        <w:t xml:space="preserve">contaminated, </w:t>
      </w:r>
      <w:r w:rsidR="00432966" w:rsidRPr="00ED2545">
        <w:rPr>
          <w:rFonts w:ascii="Arial" w:hAnsi="Arial" w:cs="Arial"/>
        </w:rPr>
        <w:t>scheduled</w:t>
      </w:r>
      <w:r w:rsidRPr="00ED2545">
        <w:rPr>
          <w:rFonts w:ascii="Arial" w:hAnsi="Arial" w:cs="Arial"/>
        </w:rPr>
        <w:t xml:space="preserve">, hazardous or asbestos material be discovered before or during construction works, the </w:t>
      </w:r>
      <w:r w:rsidR="00432966" w:rsidRPr="00ED2545">
        <w:rPr>
          <w:rFonts w:ascii="Arial" w:hAnsi="Arial" w:cs="Arial"/>
        </w:rPr>
        <w:t>applicant</w:t>
      </w:r>
      <w:r w:rsidRPr="00ED2545">
        <w:rPr>
          <w:rFonts w:ascii="Arial" w:hAnsi="Arial" w:cs="Arial"/>
        </w:rPr>
        <w:t xml:space="preserve"> and contractor shall ensure the appr</w:t>
      </w:r>
      <w:r w:rsidR="00432966" w:rsidRPr="00ED2545">
        <w:rPr>
          <w:rFonts w:ascii="Arial" w:hAnsi="Arial" w:cs="Arial"/>
        </w:rPr>
        <w:t xml:space="preserve">opriate </w:t>
      </w:r>
      <w:r w:rsidRPr="00ED2545">
        <w:rPr>
          <w:rFonts w:ascii="Arial" w:hAnsi="Arial" w:cs="Arial"/>
        </w:rPr>
        <w:t>regulatory authority is notified and that such material is contained, encapsulated</w:t>
      </w:r>
      <w:r w:rsidR="00432966" w:rsidRPr="00ED2545">
        <w:rPr>
          <w:rFonts w:ascii="Arial" w:hAnsi="Arial" w:cs="Arial"/>
        </w:rPr>
        <w:t xml:space="preserve">, sealed, handled or otherwise disposed of to the requirements of such Authority. </w:t>
      </w:r>
    </w:p>
    <w:p w14:paraId="2E91D092" w14:textId="32D2C27A" w:rsidR="00265DF2" w:rsidRDefault="0046705F" w:rsidP="00664280">
      <w:pPr>
        <w:pStyle w:val="ListParagraph"/>
        <w:spacing w:after="0" w:line="240" w:lineRule="auto"/>
        <w:rPr>
          <w:rFonts w:ascii="Arial" w:hAnsi="Arial" w:cs="Arial"/>
          <w:b/>
          <w:bCs/>
        </w:rPr>
      </w:pPr>
      <w:r>
        <w:rPr>
          <w:rFonts w:ascii="Arial" w:hAnsi="Arial" w:cs="Arial"/>
          <w:b/>
          <w:bCs/>
        </w:rPr>
        <w:t xml:space="preserve"> </w:t>
      </w:r>
      <w:r w:rsidR="00265DF2">
        <w:rPr>
          <w:rFonts w:ascii="Arial" w:hAnsi="Arial" w:cs="Arial"/>
          <w:b/>
          <w:bCs/>
        </w:rPr>
        <w:t xml:space="preserve"> </w:t>
      </w:r>
    </w:p>
    <w:p w14:paraId="00B4821F" w14:textId="7E786F5F" w:rsidR="00265DF2" w:rsidRDefault="004A46B5" w:rsidP="00664280">
      <w:pPr>
        <w:pStyle w:val="ListParagraph"/>
        <w:spacing w:after="0" w:line="240" w:lineRule="auto"/>
        <w:jc w:val="both"/>
        <w:rPr>
          <w:rFonts w:ascii="Arial" w:hAnsi="Arial" w:cs="Arial"/>
        </w:rPr>
      </w:pPr>
      <w:r w:rsidRPr="00C370B2">
        <w:rPr>
          <w:rFonts w:ascii="Arial" w:hAnsi="Arial" w:cs="Arial"/>
          <w:b/>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contamination discovered during construction is dealt with as quickly as possible and to protect the health of the community and the environment. </w:t>
      </w:r>
    </w:p>
    <w:p w14:paraId="2E70AED4" w14:textId="77777777" w:rsidR="00584BC8" w:rsidRDefault="00584BC8" w:rsidP="00664280">
      <w:pPr>
        <w:spacing w:after="0" w:line="240" w:lineRule="auto"/>
        <w:rPr>
          <w:rFonts w:ascii="Arial" w:hAnsi="Arial" w:cs="Arial"/>
          <w:b/>
          <w:bCs/>
        </w:rPr>
      </w:pPr>
    </w:p>
    <w:p w14:paraId="54C41269" w14:textId="2F8151C0" w:rsidR="00F25FEC" w:rsidRPr="00F227C9" w:rsidRDefault="00584BC8" w:rsidP="00F227C9">
      <w:pPr>
        <w:pStyle w:val="ListParagraph"/>
        <w:widowControl w:val="0"/>
        <w:numPr>
          <w:ilvl w:val="0"/>
          <w:numId w:val="37"/>
        </w:numPr>
        <w:spacing w:after="0" w:line="240" w:lineRule="auto"/>
        <w:ind w:left="709" w:hanging="709"/>
        <w:jc w:val="both"/>
        <w:rPr>
          <w:rFonts w:ascii="Arial" w:hAnsi="Arial" w:cs="Arial"/>
          <w:b/>
          <w:bCs/>
        </w:rPr>
      </w:pPr>
      <w:r>
        <w:rPr>
          <w:rFonts w:ascii="Arial" w:hAnsi="Arial" w:cs="Arial"/>
          <w:b/>
          <w:bCs/>
        </w:rPr>
        <w:t xml:space="preserve">Construction </w:t>
      </w:r>
      <w:r w:rsidR="0071138F" w:rsidRPr="00342DF0">
        <w:rPr>
          <w:rFonts w:ascii="Arial" w:hAnsi="Arial" w:cs="Arial"/>
          <w:b/>
          <w:bCs/>
        </w:rPr>
        <w:t xml:space="preserve">Noise </w:t>
      </w:r>
    </w:p>
    <w:p w14:paraId="0C0B13D1" w14:textId="77777777" w:rsidR="00852A16" w:rsidRPr="00E2059C" w:rsidRDefault="00852A16" w:rsidP="00664280">
      <w:pPr>
        <w:pStyle w:val="ListParagraph"/>
        <w:spacing w:after="0" w:line="240" w:lineRule="auto"/>
        <w:jc w:val="both"/>
        <w:rPr>
          <w:rFonts w:ascii="Arial" w:hAnsi="Arial" w:cs="Arial"/>
          <w:bCs/>
        </w:rPr>
      </w:pPr>
    </w:p>
    <w:p w14:paraId="66D4C0D9" w14:textId="77777777" w:rsidR="00C370B2" w:rsidRPr="00C370B2" w:rsidRDefault="00E2059C" w:rsidP="00C370B2">
      <w:pPr>
        <w:pStyle w:val="ListParagraph"/>
        <w:spacing w:after="0" w:line="240" w:lineRule="auto"/>
        <w:jc w:val="both"/>
        <w:rPr>
          <w:rFonts w:ascii="Arial" w:hAnsi="Arial" w:cs="Arial"/>
          <w:bCs/>
        </w:rPr>
      </w:pPr>
      <w:r w:rsidRPr="00C370B2">
        <w:rPr>
          <w:rFonts w:ascii="Arial" w:hAnsi="Arial" w:cs="Arial"/>
          <w:bCs/>
        </w:rPr>
        <w:t xml:space="preserve">The building work must comply with the </w:t>
      </w:r>
      <w:r w:rsidR="00C370B2" w:rsidRPr="00C370B2">
        <w:rPr>
          <w:rFonts w:ascii="Arial" w:hAnsi="Arial" w:cs="Arial"/>
          <w:bCs/>
        </w:rPr>
        <w:t xml:space="preserve">National Policy for Industry 2017 and the </w:t>
      </w:r>
    </w:p>
    <w:p w14:paraId="115018F8" w14:textId="342AE8E0" w:rsidR="003E56A2" w:rsidRPr="00C370B2" w:rsidRDefault="00C370B2" w:rsidP="00C370B2">
      <w:pPr>
        <w:pStyle w:val="ListParagraph"/>
        <w:spacing w:after="0" w:line="240" w:lineRule="auto"/>
        <w:jc w:val="both"/>
        <w:rPr>
          <w:rFonts w:ascii="Arial" w:hAnsi="Arial" w:cs="Arial"/>
        </w:rPr>
      </w:pPr>
      <w:r w:rsidRPr="00C370B2">
        <w:rPr>
          <w:rFonts w:ascii="Arial" w:hAnsi="Arial" w:cs="Arial"/>
          <w:bCs/>
        </w:rPr>
        <w:t>Interim Construction Noise Guideline</w:t>
      </w:r>
      <w:r>
        <w:rPr>
          <w:rFonts w:ascii="Arial" w:hAnsi="Arial" w:cs="Arial"/>
          <w:bCs/>
        </w:rPr>
        <w:t>.</w:t>
      </w:r>
    </w:p>
    <w:p w14:paraId="301705B9" w14:textId="77777777" w:rsidR="00E145B8" w:rsidRPr="00E2059C" w:rsidRDefault="00E145B8" w:rsidP="00664280">
      <w:pPr>
        <w:pStyle w:val="ListParagraph"/>
        <w:spacing w:after="0" w:line="240" w:lineRule="auto"/>
        <w:jc w:val="both"/>
        <w:rPr>
          <w:rFonts w:ascii="Arial" w:hAnsi="Arial" w:cs="Arial"/>
          <w:bCs/>
        </w:rPr>
      </w:pPr>
    </w:p>
    <w:p w14:paraId="24A1B438" w14:textId="26F792E9" w:rsidR="00D02DFA" w:rsidRDefault="00D02DFA" w:rsidP="00664280">
      <w:pPr>
        <w:spacing w:after="0" w:line="240" w:lineRule="auto"/>
        <w:ind w:left="709"/>
        <w:jc w:val="both"/>
        <w:rPr>
          <w:rFonts w:ascii="Arial" w:hAnsi="Arial" w:cs="Arial"/>
        </w:rPr>
      </w:pPr>
      <w:r w:rsidRPr="00C370B2">
        <w:rPr>
          <w:rFonts w:ascii="Arial" w:hAnsi="Arial" w:cs="Arial"/>
          <w:b/>
          <w:u w:val="single"/>
        </w:rPr>
        <w:t>Reason</w:t>
      </w:r>
      <w:r>
        <w:rPr>
          <w:rFonts w:ascii="Arial" w:hAnsi="Arial" w:cs="Arial"/>
        </w:rPr>
        <w:t xml:space="preserve">: </w:t>
      </w:r>
      <w:r w:rsidRPr="005C194C">
        <w:rPr>
          <w:rFonts w:ascii="Arial" w:hAnsi="Arial" w:cs="Arial"/>
        </w:rPr>
        <w:t xml:space="preserve">To </w:t>
      </w:r>
      <w:r w:rsidR="00584BC8" w:rsidRPr="00584BC8">
        <w:rPr>
          <w:rFonts w:ascii="Arial" w:hAnsi="Arial" w:cs="Arial"/>
        </w:rPr>
        <w:t>protect the amenity of the neighbourhood</w:t>
      </w:r>
      <w:r>
        <w:rPr>
          <w:rFonts w:ascii="Arial" w:hAnsi="Arial" w:cs="Arial"/>
        </w:rPr>
        <w:t xml:space="preserve">. </w:t>
      </w:r>
    </w:p>
    <w:p w14:paraId="62D0004D" w14:textId="77777777" w:rsidR="00F25FEC" w:rsidRDefault="00F25FEC" w:rsidP="00664280">
      <w:pPr>
        <w:pStyle w:val="ListParagraph"/>
        <w:spacing w:after="0" w:line="240" w:lineRule="auto"/>
        <w:rPr>
          <w:rFonts w:ascii="Arial" w:hAnsi="Arial" w:cs="Arial"/>
          <w:b/>
          <w:bCs/>
        </w:rPr>
      </w:pPr>
    </w:p>
    <w:p w14:paraId="6BC94D31" w14:textId="3E8B6A76" w:rsidR="00C76262" w:rsidRPr="00342DF0" w:rsidRDefault="00F25FEC" w:rsidP="00F227C9">
      <w:pPr>
        <w:pStyle w:val="ListParagraph"/>
        <w:widowControl w:val="0"/>
        <w:numPr>
          <w:ilvl w:val="0"/>
          <w:numId w:val="37"/>
        </w:numPr>
        <w:spacing w:after="0" w:line="240" w:lineRule="auto"/>
        <w:ind w:left="709" w:hanging="709"/>
        <w:jc w:val="both"/>
        <w:rPr>
          <w:rFonts w:ascii="Arial" w:hAnsi="Arial" w:cs="Arial"/>
          <w:b/>
          <w:bCs/>
        </w:rPr>
      </w:pPr>
      <w:r w:rsidRPr="00342DF0">
        <w:rPr>
          <w:rFonts w:ascii="Arial" w:hAnsi="Arial" w:cs="Arial"/>
          <w:b/>
          <w:bCs/>
        </w:rPr>
        <w:t>Imported Fill</w:t>
      </w:r>
    </w:p>
    <w:p w14:paraId="7EA0E3EE" w14:textId="77777777" w:rsidR="00F25FEC" w:rsidRPr="00B85CB6" w:rsidRDefault="00F25FEC" w:rsidP="00664280">
      <w:pPr>
        <w:spacing w:after="0" w:line="240" w:lineRule="auto"/>
        <w:jc w:val="both"/>
        <w:rPr>
          <w:rFonts w:ascii="Arial" w:hAnsi="Arial" w:cs="Arial"/>
          <w:i/>
        </w:rPr>
      </w:pPr>
    </w:p>
    <w:p w14:paraId="409B89E2" w14:textId="2CE1F7AE" w:rsidR="004B198F" w:rsidRDefault="003F723B" w:rsidP="00664280">
      <w:pPr>
        <w:pStyle w:val="ListParagraph"/>
        <w:spacing w:after="0" w:line="240" w:lineRule="auto"/>
        <w:jc w:val="both"/>
        <w:rPr>
          <w:rFonts w:ascii="Arial" w:hAnsi="Arial" w:cs="Arial"/>
          <w:bCs/>
        </w:rPr>
      </w:pPr>
      <w:r>
        <w:rPr>
          <w:rFonts w:ascii="Arial" w:hAnsi="Arial" w:cs="Arial"/>
          <w:bCs/>
        </w:rPr>
        <w:t>While construction</w:t>
      </w:r>
      <w:r w:rsidR="004B198F" w:rsidRPr="004B198F">
        <w:rPr>
          <w:rFonts w:ascii="Arial" w:hAnsi="Arial" w:cs="Arial"/>
          <w:bCs/>
        </w:rPr>
        <w:t xml:space="preserve"> work is being carried out, the principal certifier must be satisfied all soil removed from or imported to the site is managed in accordance with </w:t>
      </w:r>
      <w:r w:rsidR="004B198F">
        <w:rPr>
          <w:rFonts w:ascii="Arial" w:hAnsi="Arial" w:cs="Arial"/>
          <w:bCs/>
        </w:rPr>
        <w:t>the following requirements:</w:t>
      </w:r>
    </w:p>
    <w:p w14:paraId="2E4C6A19" w14:textId="77777777" w:rsidR="004B198F" w:rsidRDefault="004B198F" w:rsidP="00664280">
      <w:pPr>
        <w:pStyle w:val="ListParagraph"/>
        <w:spacing w:after="0" w:line="240" w:lineRule="auto"/>
        <w:jc w:val="both"/>
        <w:rPr>
          <w:rFonts w:ascii="Arial" w:hAnsi="Arial" w:cs="Arial"/>
          <w:bCs/>
        </w:rPr>
      </w:pPr>
    </w:p>
    <w:p w14:paraId="0EC7D9EC" w14:textId="1344DCAD" w:rsidR="004B198F" w:rsidRDefault="004B198F" w:rsidP="00F227C9">
      <w:pPr>
        <w:pStyle w:val="ListParagraph"/>
        <w:numPr>
          <w:ilvl w:val="0"/>
          <w:numId w:val="12"/>
        </w:numPr>
        <w:spacing w:after="0" w:line="240" w:lineRule="auto"/>
        <w:ind w:left="1418" w:hanging="731"/>
        <w:jc w:val="both"/>
        <w:rPr>
          <w:rFonts w:ascii="Arial" w:hAnsi="Arial" w:cs="Arial"/>
          <w:bCs/>
        </w:rPr>
      </w:pPr>
      <w:r w:rsidRPr="004B198F">
        <w:rPr>
          <w:rFonts w:ascii="Arial" w:hAnsi="Arial" w:cs="Arial"/>
          <w:bCs/>
        </w:rPr>
        <w:t xml:space="preserve">All excavated material removed from the site must be classified in accordance with the EPA’s </w:t>
      </w:r>
      <w:r w:rsidRPr="004B198F">
        <w:rPr>
          <w:rFonts w:ascii="Arial" w:hAnsi="Arial" w:cs="Arial"/>
          <w:bCs/>
          <w:i/>
        </w:rPr>
        <w:t>Waste Classification Guidelines</w:t>
      </w:r>
      <w:r w:rsidRPr="004B198F">
        <w:rPr>
          <w:rFonts w:ascii="Arial" w:hAnsi="Arial" w:cs="Arial"/>
          <w:bCs/>
        </w:rPr>
        <w:t xml:space="preserve"> before it is disposed of at an approved waste management facility and the classification and the volume of material removed must be reported </w:t>
      </w:r>
      <w:r w:rsidR="003F723B">
        <w:rPr>
          <w:rFonts w:ascii="Arial" w:hAnsi="Arial" w:cs="Arial"/>
          <w:bCs/>
        </w:rPr>
        <w:t>to the principal certifier,</w:t>
      </w:r>
    </w:p>
    <w:p w14:paraId="29638BFC" w14:textId="77777777" w:rsidR="004B198F" w:rsidRDefault="004B198F" w:rsidP="00664280">
      <w:pPr>
        <w:pStyle w:val="ListParagraph"/>
        <w:spacing w:after="0" w:line="240" w:lineRule="auto"/>
        <w:ind w:left="1440"/>
        <w:jc w:val="both"/>
        <w:rPr>
          <w:rFonts w:ascii="Arial" w:hAnsi="Arial" w:cs="Arial"/>
          <w:bCs/>
        </w:rPr>
      </w:pPr>
    </w:p>
    <w:p w14:paraId="7E5C3DFA" w14:textId="23FFDA39" w:rsidR="004B198F" w:rsidRPr="004B198F" w:rsidRDefault="004B198F" w:rsidP="00F227C9">
      <w:pPr>
        <w:pStyle w:val="ListParagraph"/>
        <w:numPr>
          <w:ilvl w:val="0"/>
          <w:numId w:val="12"/>
        </w:numPr>
        <w:spacing w:after="0" w:line="240" w:lineRule="auto"/>
        <w:ind w:left="1418" w:hanging="731"/>
        <w:jc w:val="both"/>
        <w:rPr>
          <w:rFonts w:ascii="Arial" w:hAnsi="Arial" w:cs="Arial"/>
          <w:bCs/>
        </w:rPr>
      </w:pPr>
      <w:r w:rsidRPr="004B198F">
        <w:rPr>
          <w:rFonts w:ascii="Arial" w:hAnsi="Arial" w:cs="Arial"/>
          <w:bCs/>
        </w:rPr>
        <w:t xml:space="preserve">All fill material imported to the site must be Virgin Excavated Natural Material as defined in Schedule 1 of the </w:t>
      </w:r>
      <w:r w:rsidRPr="004B198F">
        <w:rPr>
          <w:rFonts w:ascii="Arial" w:hAnsi="Arial" w:cs="Arial"/>
          <w:bCs/>
          <w:i/>
        </w:rPr>
        <w:t>Protection of the Environment Operations Act 1997</w:t>
      </w:r>
      <w:r w:rsidRPr="004B198F">
        <w:rPr>
          <w:rFonts w:ascii="Arial" w:hAnsi="Arial" w:cs="Arial"/>
          <w:bCs/>
        </w:rPr>
        <w:t xml:space="preserve"> or a material identified as being subject to a resource recovery exemption by the NSW EPA.</w:t>
      </w:r>
    </w:p>
    <w:p w14:paraId="33C2A545" w14:textId="77777777" w:rsidR="004B198F" w:rsidRDefault="004B198F" w:rsidP="00664280">
      <w:pPr>
        <w:pStyle w:val="ListParagraph"/>
        <w:spacing w:after="0" w:line="240" w:lineRule="auto"/>
        <w:rPr>
          <w:rFonts w:ascii="Arial" w:hAnsi="Arial" w:cs="Arial"/>
          <w:b/>
          <w:bCs/>
        </w:rPr>
      </w:pPr>
    </w:p>
    <w:p w14:paraId="0D1DEBF8" w14:textId="5E925EA1" w:rsidR="004B198F" w:rsidRDefault="004B198F" w:rsidP="00664280">
      <w:pPr>
        <w:pStyle w:val="ListParagraph"/>
        <w:spacing w:after="0" w:line="240" w:lineRule="auto"/>
        <w:jc w:val="both"/>
        <w:rPr>
          <w:rFonts w:ascii="Arial" w:hAnsi="Arial" w:cs="Arial"/>
        </w:rPr>
      </w:pPr>
      <w:r w:rsidRPr="00C370B2">
        <w:rPr>
          <w:rFonts w:ascii="Arial" w:hAnsi="Arial" w:cs="Arial"/>
          <w:b/>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w:t>
      </w:r>
      <w:r w:rsidRPr="004B198F">
        <w:rPr>
          <w:rFonts w:ascii="Arial" w:hAnsi="Arial" w:cs="Arial"/>
        </w:rPr>
        <w:t>soil removed from the site is appropriately disposed of and soil imported to the site is safe for future occupants</w:t>
      </w:r>
      <w:r>
        <w:rPr>
          <w:rFonts w:ascii="Arial" w:hAnsi="Arial" w:cs="Arial"/>
        </w:rPr>
        <w:t xml:space="preserve">. </w:t>
      </w:r>
    </w:p>
    <w:p w14:paraId="47185FBF" w14:textId="77777777" w:rsidR="004B198F" w:rsidRDefault="004B198F" w:rsidP="00664280">
      <w:pPr>
        <w:pStyle w:val="ListParagraph"/>
        <w:spacing w:after="0" w:line="240" w:lineRule="auto"/>
        <w:rPr>
          <w:rFonts w:ascii="Arial" w:hAnsi="Arial" w:cs="Arial"/>
          <w:b/>
          <w:bCs/>
        </w:rPr>
      </w:pPr>
    </w:p>
    <w:p w14:paraId="4C098140" w14:textId="77777777" w:rsidR="00F227C9" w:rsidRDefault="00F227C9">
      <w:pPr>
        <w:rPr>
          <w:rFonts w:ascii="Arial" w:hAnsi="Arial" w:cs="Arial"/>
          <w:b/>
          <w:bCs/>
        </w:rPr>
      </w:pPr>
      <w:r>
        <w:rPr>
          <w:rFonts w:ascii="Arial" w:hAnsi="Arial" w:cs="Arial"/>
          <w:b/>
          <w:bCs/>
        </w:rPr>
        <w:br w:type="page"/>
      </w:r>
    </w:p>
    <w:p w14:paraId="49726087" w14:textId="4CB16200" w:rsidR="00D02DFA" w:rsidRDefault="00D02DFA" w:rsidP="00F227C9">
      <w:pPr>
        <w:pStyle w:val="ListParagraph"/>
        <w:widowControl w:val="0"/>
        <w:numPr>
          <w:ilvl w:val="0"/>
          <w:numId w:val="37"/>
        </w:numPr>
        <w:spacing w:after="0" w:line="240" w:lineRule="auto"/>
        <w:ind w:left="709" w:hanging="709"/>
        <w:jc w:val="both"/>
        <w:rPr>
          <w:rFonts w:ascii="Arial" w:hAnsi="Arial" w:cs="Arial"/>
          <w:b/>
          <w:bCs/>
        </w:rPr>
      </w:pPr>
      <w:r w:rsidRPr="0096074E">
        <w:rPr>
          <w:rFonts w:ascii="Arial" w:hAnsi="Arial" w:cs="Arial"/>
          <w:b/>
          <w:bCs/>
        </w:rPr>
        <w:t>Critical Stage Inspections</w:t>
      </w:r>
      <w:r>
        <w:rPr>
          <w:rFonts w:ascii="Arial" w:hAnsi="Arial" w:cs="Arial"/>
          <w:b/>
          <w:bCs/>
        </w:rPr>
        <w:t xml:space="preserve"> </w:t>
      </w:r>
    </w:p>
    <w:p w14:paraId="198802E8" w14:textId="77777777" w:rsidR="00D02DFA" w:rsidRDefault="00D02DFA" w:rsidP="00664280">
      <w:pPr>
        <w:spacing w:after="0" w:line="240" w:lineRule="auto"/>
        <w:rPr>
          <w:rFonts w:ascii="Arial" w:hAnsi="Arial" w:cs="Arial"/>
          <w:b/>
          <w:bCs/>
        </w:rPr>
      </w:pPr>
    </w:p>
    <w:p w14:paraId="00EF7C62" w14:textId="629AD8E9" w:rsidR="009C68B9" w:rsidRPr="009C68B9" w:rsidRDefault="009C68B9" w:rsidP="00664280">
      <w:pPr>
        <w:spacing w:after="0" w:line="240" w:lineRule="auto"/>
        <w:ind w:left="709" w:firstLine="11"/>
        <w:jc w:val="both"/>
        <w:rPr>
          <w:rFonts w:ascii="Arial" w:hAnsi="Arial" w:cs="Arial"/>
          <w:b/>
          <w:bCs/>
        </w:rPr>
      </w:pPr>
      <w:r w:rsidRPr="009C68B9">
        <w:rPr>
          <w:rFonts w:ascii="Arial" w:hAnsi="Arial" w:cs="Arial"/>
          <w:bCs/>
        </w:rPr>
        <w:t xml:space="preserve">Building work must be inspected on the occasions set out </w:t>
      </w:r>
      <w:r w:rsidR="007652F0">
        <w:rPr>
          <w:rFonts w:ascii="Arial" w:hAnsi="Arial" w:cs="Arial"/>
          <w:bCs/>
        </w:rPr>
        <w:t>for c</w:t>
      </w:r>
      <w:r w:rsidRPr="009C68B9">
        <w:rPr>
          <w:rFonts w:ascii="Arial" w:hAnsi="Arial" w:cs="Arial"/>
          <w:bCs/>
        </w:rPr>
        <w:t xml:space="preserve">ritical stage inspections for building work under the </w:t>
      </w:r>
      <w:r w:rsidRPr="009C68B9">
        <w:rPr>
          <w:rFonts w:ascii="Arial" w:hAnsi="Arial" w:cs="Arial"/>
          <w:bCs/>
          <w:i/>
        </w:rPr>
        <w:t>Environmental Planning and Assessment Regulation 20</w:t>
      </w:r>
      <w:r w:rsidR="007652F0">
        <w:rPr>
          <w:rFonts w:ascii="Arial" w:hAnsi="Arial" w:cs="Arial"/>
          <w:bCs/>
          <w:i/>
        </w:rPr>
        <w:t>21</w:t>
      </w:r>
      <w:r w:rsidRPr="009C68B9">
        <w:rPr>
          <w:rFonts w:ascii="Arial" w:hAnsi="Arial" w:cs="Arial"/>
          <w:bCs/>
        </w:rPr>
        <w:t>.</w:t>
      </w:r>
    </w:p>
    <w:p w14:paraId="5831AEDA" w14:textId="77777777" w:rsidR="009C68B9" w:rsidRDefault="009C68B9" w:rsidP="00664280">
      <w:pPr>
        <w:spacing w:after="0" w:line="240" w:lineRule="auto"/>
        <w:rPr>
          <w:rFonts w:ascii="Arial" w:hAnsi="Arial" w:cs="Arial"/>
          <w:b/>
          <w:bCs/>
        </w:rPr>
      </w:pPr>
    </w:p>
    <w:p w14:paraId="3D5D0E2E" w14:textId="5F73301D" w:rsidR="00D02DFA" w:rsidRDefault="0096074E" w:rsidP="00664280">
      <w:pPr>
        <w:spacing w:after="0" w:line="240" w:lineRule="auto"/>
        <w:ind w:left="709"/>
        <w:jc w:val="both"/>
        <w:rPr>
          <w:rFonts w:ascii="Arial" w:hAnsi="Arial" w:cs="Arial"/>
        </w:rPr>
      </w:pPr>
      <w:r w:rsidRPr="00C370B2">
        <w:rPr>
          <w:rFonts w:ascii="Arial" w:hAnsi="Arial" w:cs="Arial"/>
          <w:b/>
          <w:u w:val="single"/>
        </w:rPr>
        <w:t>Reason</w:t>
      </w:r>
      <w:r>
        <w:rPr>
          <w:rFonts w:ascii="Arial" w:hAnsi="Arial" w:cs="Arial"/>
        </w:rPr>
        <w:t xml:space="preserve">: </w:t>
      </w:r>
      <w:r w:rsidRPr="005C194C">
        <w:rPr>
          <w:rFonts w:ascii="Arial" w:hAnsi="Arial" w:cs="Arial"/>
        </w:rPr>
        <w:t>To</w:t>
      </w:r>
      <w:r>
        <w:rPr>
          <w:rFonts w:ascii="Arial" w:hAnsi="Arial" w:cs="Arial"/>
        </w:rPr>
        <w:t xml:space="preserve"> </w:t>
      </w:r>
      <w:r w:rsidRPr="0096074E">
        <w:rPr>
          <w:rFonts w:ascii="Arial" w:hAnsi="Arial" w:cs="Arial"/>
        </w:rPr>
        <w:t>require approval to proceed with building work following each critical stage inspection</w:t>
      </w:r>
      <w:r w:rsidR="00B8627A">
        <w:rPr>
          <w:rFonts w:ascii="Arial" w:hAnsi="Arial" w:cs="Arial"/>
        </w:rPr>
        <w:t xml:space="preserve"> and comply with the Regulation</w:t>
      </w:r>
      <w:r>
        <w:rPr>
          <w:rFonts w:ascii="Arial" w:hAnsi="Arial" w:cs="Arial"/>
        </w:rPr>
        <w:t>.</w:t>
      </w:r>
    </w:p>
    <w:p w14:paraId="43720CC1" w14:textId="77777777" w:rsidR="003F723B" w:rsidRDefault="003F723B" w:rsidP="00664280">
      <w:pPr>
        <w:spacing w:after="0" w:line="240" w:lineRule="auto"/>
        <w:ind w:left="709"/>
        <w:jc w:val="both"/>
        <w:rPr>
          <w:rFonts w:ascii="Arial" w:hAnsi="Arial" w:cs="Arial"/>
        </w:rPr>
      </w:pPr>
    </w:p>
    <w:p w14:paraId="2BB687F9" w14:textId="33ECC012" w:rsidR="00584BC8" w:rsidRDefault="00584BC8" w:rsidP="00F227C9">
      <w:pPr>
        <w:pStyle w:val="ListParagraph"/>
        <w:widowControl w:val="0"/>
        <w:numPr>
          <w:ilvl w:val="0"/>
          <w:numId w:val="37"/>
        </w:numPr>
        <w:spacing w:after="0" w:line="240" w:lineRule="auto"/>
        <w:ind w:left="709" w:hanging="709"/>
        <w:jc w:val="both"/>
        <w:rPr>
          <w:rFonts w:ascii="Arial" w:hAnsi="Arial" w:cs="Arial"/>
          <w:b/>
          <w:bCs/>
        </w:rPr>
      </w:pPr>
      <w:r>
        <w:rPr>
          <w:rFonts w:ascii="Arial" w:hAnsi="Arial" w:cs="Arial"/>
          <w:b/>
          <w:bCs/>
        </w:rPr>
        <w:t xml:space="preserve">Tree Protection </w:t>
      </w:r>
    </w:p>
    <w:p w14:paraId="36BA2DA2" w14:textId="77777777" w:rsidR="00584BC8" w:rsidRDefault="00584BC8" w:rsidP="00664280">
      <w:pPr>
        <w:spacing w:after="0" w:line="240" w:lineRule="auto"/>
        <w:rPr>
          <w:rFonts w:ascii="Arial" w:hAnsi="Arial" w:cs="Arial"/>
          <w:b/>
          <w:bCs/>
        </w:rPr>
      </w:pPr>
    </w:p>
    <w:p w14:paraId="76267906" w14:textId="77777777" w:rsidR="00DF5F03" w:rsidRDefault="00584BC8" w:rsidP="00664280">
      <w:pPr>
        <w:spacing w:after="0" w:line="240" w:lineRule="auto"/>
        <w:ind w:left="709"/>
        <w:jc w:val="both"/>
        <w:rPr>
          <w:rFonts w:ascii="Arial" w:hAnsi="Arial" w:cs="Arial"/>
          <w:bCs/>
        </w:rPr>
      </w:pPr>
      <w:r w:rsidRPr="00584BC8">
        <w:rPr>
          <w:rFonts w:ascii="Arial" w:hAnsi="Arial" w:cs="Arial"/>
          <w:bCs/>
        </w:rPr>
        <w:t xml:space="preserve">While site or building work is being carried out, the applicant must maintain all required tree protection measures in good condition in accordance with the </w:t>
      </w:r>
      <w:r w:rsidR="00621FD7" w:rsidRPr="00584BC8">
        <w:rPr>
          <w:rFonts w:ascii="Arial" w:hAnsi="Arial" w:cs="Arial"/>
          <w:bCs/>
        </w:rPr>
        <w:t xml:space="preserve">Construction Site Management Plan </w:t>
      </w:r>
      <w:r w:rsidRPr="00584BC8">
        <w:rPr>
          <w:rFonts w:ascii="Arial" w:hAnsi="Arial" w:cs="Arial"/>
          <w:bCs/>
        </w:rPr>
        <w:t xml:space="preserve">required under this consent, the relevant requirements of </w:t>
      </w:r>
      <w:r w:rsidR="00621FD7">
        <w:rPr>
          <w:rFonts w:ascii="Arial" w:hAnsi="Arial" w:cs="Arial"/>
          <w:bCs/>
          <w:i/>
        </w:rPr>
        <w:t>AS 4970-2009 Protection of T</w:t>
      </w:r>
      <w:r w:rsidRPr="00621FD7">
        <w:rPr>
          <w:rFonts w:ascii="Arial" w:hAnsi="Arial" w:cs="Arial"/>
          <w:bCs/>
          <w:i/>
        </w:rPr>
        <w:t xml:space="preserve">rees on </w:t>
      </w:r>
      <w:r w:rsidR="00621FD7" w:rsidRPr="00621FD7">
        <w:rPr>
          <w:rFonts w:ascii="Arial" w:hAnsi="Arial" w:cs="Arial"/>
          <w:bCs/>
          <w:i/>
        </w:rPr>
        <w:t>Development Sites</w:t>
      </w:r>
      <w:r w:rsidR="00621FD7" w:rsidRPr="00584BC8">
        <w:rPr>
          <w:rFonts w:ascii="Arial" w:hAnsi="Arial" w:cs="Arial"/>
          <w:bCs/>
        </w:rPr>
        <w:t xml:space="preserve"> </w:t>
      </w:r>
      <w:r w:rsidRPr="00584BC8">
        <w:rPr>
          <w:rFonts w:ascii="Arial" w:hAnsi="Arial" w:cs="Arial"/>
          <w:bCs/>
        </w:rPr>
        <w:t xml:space="preserve">and any Arborist’s report approved under this consent. </w:t>
      </w:r>
    </w:p>
    <w:p w14:paraId="6E43F979" w14:textId="77777777" w:rsidR="00DF5F03" w:rsidRDefault="00DF5F03" w:rsidP="00664280">
      <w:pPr>
        <w:spacing w:after="0" w:line="240" w:lineRule="auto"/>
        <w:ind w:left="709"/>
        <w:jc w:val="both"/>
        <w:rPr>
          <w:rFonts w:ascii="Arial" w:hAnsi="Arial" w:cs="Arial"/>
          <w:bCs/>
        </w:rPr>
      </w:pPr>
    </w:p>
    <w:p w14:paraId="78968F4C" w14:textId="3CFDC38E" w:rsidR="00584BC8" w:rsidRDefault="00584BC8" w:rsidP="00664280">
      <w:pPr>
        <w:spacing w:after="0" w:line="240" w:lineRule="auto"/>
        <w:ind w:left="709"/>
        <w:jc w:val="both"/>
        <w:rPr>
          <w:rFonts w:ascii="Arial" w:hAnsi="Arial" w:cs="Arial"/>
          <w:bCs/>
        </w:rPr>
      </w:pPr>
      <w:r w:rsidRPr="00584BC8">
        <w:rPr>
          <w:rFonts w:ascii="Arial" w:hAnsi="Arial" w:cs="Arial"/>
          <w:bCs/>
        </w:rPr>
        <w:t>This includes maintaining adequate soil grades and ensuring all machinery, builders refuse, spoil and materials remain outside tree protection zones.</w:t>
      </w:r>
    </w:p>
    <w:p w14:paraId="21E1CA04" w14:textId="77777777" w:rsidR="00584BC8" w:rsidRDefault="00584BC8" w:rsidP="00E63CDF">
      <w:pPr>
        <w:widowControl w:val="0"/>
        <w:spacing w:after="0" w:line="240" w:lineRule="auto"/>
        <w:ind w:left="709"/>
        <w:jc w:val="both"/>
        <w:rPr>
          <w:rFonts w:ascii="Arial" w:hAnsi="Arial" w:cs="Arial"/>
          <w:bCs/>
        </w:rPr>
      </w:pPr>
    </w:p>
    <w:p w14:paraId="6E0FB37F" w14:textId="24BA73CA" w:rsidR="00584BC8" w:rsidRDefault="00584BC8" w:rsidP="00E63CDF">
      <w:pPr>
        <w:widowControl w:val="0"/>
        <w:spacing w:after="0" w:line="240" w:lineRule="auto"/>
        <w:ind w:left="709"/>
        <w:jc w:val="both"/>
        <w:rPr>
          <w:rFonts w:ascii="Arial" w:hAnsi="Arial" w:cs="Arial"/>
          <w:bCs/>
        </w:rPr>
      </w:pPr>
      <w:r w:rsidRPr="00C370B2">
        <w:rPr>
          <w:rFonts w:ascii="Arial" w:hAnsi="Arial" w:cs="Arial"/>
          <w:b/>
          <w:bCs/>
          <w:u w:val="single"/>
        </w:rPr>
        <w:t>Reason</w:t>
      </w:r>
      <w:r>
        <w:rPr>
          <w:rFonts w:ascii="Arial" w:hAnsi="Arial" w:cs="Arial"/>
          <w:bCs/>
        </w:rPr>
        <w:t xml:space="preserve">: To protect trees during construction. </w:t>
      </w:r>
    </w:p>
    <w:p w14:paraId="2790151B" w14:textId="77777777" w:rsidR="00A96B0A" w:rsidRDefault="00A96B0A" w:rsidP="00E63CDF">
      <w:pPr>
        <w:widowControl w:val="0"/>
        <w:spacing w:after="0" w:line="240" w:lineRule="auto"/>
        <w:ind w:left="709"/>
        <w:jc w:val="both"/>
        <w:rPr>
          <w:rFonts w:ascii="Arial" w:hAnsi="Arial" w:cs="Arial"/>
          <w:bCs/>
        </w:rPr>
      </w:pPr>
    </w:p>
    <w:p w14:paraId="203327BC" w14:textId="144E04B4" w:rsidR="00154835" w:rsidRDefault="00154835" w:rsidP="00F227C9">
      <w:pPr>
        <w:pStyle w:val="ListParagraph"/>
        <w:widowControl w:val="0"/>
        <w:numPr>
          <w:ilvl w:val="0"/>
          <w:numId w:val="37"/>
        </w:numPr>
        <w:spacing w:after="0" w:line="240" w:lineRule="auto"/>
        <w:ind w:left="709" w:hanging="709"/>
        <w:jc w:val="both"/>
        <w:rPr>
          <w:rFonts w:ascii="Arial" w:hAnsi="Arial" w:cs="Arial"/>
          <w:b/>
          <w:bCs/>
        </w:rPr>
      </w:pPr>
      <w:r>
        <w:rPr>
          <w:rFonts w:ascii="Arial" w:hAnsi="Arial" w:cs="Arial"/>
          <w:b/>
          <w:bCs/>
        </w:rPr>
        <w:t xml:space="preserve">Native Vegetation </w:t>
      </w:r>
    </w:p>
    <w:p w14:paraId="33424F5D" w14:textId="77777777" w:rsidR="00154835" w:rsidRDefault="00154835" w:rsidP="00E63CDF">
      <w:pPr>
        <w:widowControl w:val="0"/>
        <w:spacing w:after="0" w:line="240" w:lineRule="auto"/>
        <w:rPr>
          <w:rFonts w:ascii="Arial" w:hAnsi="Arial" w:cs="Arial"/>
          <w:b/>
          <w:bCs/>
        </w:rPr>
      </w:pPr>
    </w:p>
    <w:p w14:paraId="34D490FC" w14:textId="15CB4C45" w:rsidR="00154835" w:rsidRPr="00154835" w:rsidRDefault="00154835" w:rsidP="00E63CDF">
      <w:pPr>
        <w:widowControl w:val="0"/>
        <w:spacing w:after="0" w:line="240" w:lineRule="auto"/>
        <w:ind w:left="709"/>
        <w:jc w:val="both"/>
        <w:rPr>
          <w:rFonts w:ascii="Arial" w:hAnsi="Arial" w:cs="Arial"/>
          <w:bCs/>
        </w:rPr>
      </w:pPr>
      <w:r w:rsidRPr="00154835">
        <w:rPr>
          <w:rFonts w:ascii="Arial" w:hAnsi="Arial" w:cs="Arial"/>
          <w:bCs/>
        </w:rPr>
        <w:t>There must be no removal or disturbance of native vegetation</w:t>
      </w:r>
      <w:r>
        <w:rPr>
          <w:rFonts w:ascii="Arial" w:hAnsi="Arial" w:cs="Arial"/>
          <w:bCs/>
        </w:rPr>
        <w:t xml:space="preserve"> except as authorised by this consent</w:t>
      </w:r>
      <w:r w:rsidRPr="00154835">
        <w:rPr>
          <w:rFonts w:ascii="Arial" w:hAnsi="Arial" w:cs="Arial"/>
          <w:bCs/>
        </w:rPr>
        <w:t>, including canopy trees, understorey and ground cover vegetation wit</w:t>
      </w:r>
      <w:r>
        <w:rPr>
          <w:rFonts w:ascii="Arial" w:hAnsi="Arial" w:cs="Arial"/>
          <w:bCs/>
        </w:rPr>
        <w:t xml:space="preserve">hout the prior written consent of Council. </w:t>
      </w:r>
    </w:p>
    <w:p w14:paraId="40F0C5BD" w14:textId="77777777" w:rsidR="00154835" w:rsidRDefault="00154835" w:rsidP="00E63CDF">
      <w:pPr>
        <w:widowControl w:val="0"/>
        <w:spacing w:after="0" w:line="240" w:lineRule="auto"/>
        <w:rPr>
          <w:rFonts w:ascii="Arial" w:hAnsi="Arial" w:cs="Arial"/>
          <w:b/>
          <w:bCs/>
        </w:rPr>
      </w:pPr>
    </w:p>
    <w:p w14:paraId="25AEB8A4" w14:textId="30355F84" w:rsidR="00154835" w:rsidRDefault="00154835" w:rsidP="00664280">
      <w:pPr>
        <w:widowControl w:val="0"/>
        <w:spacing w:after="0" w:line="240" w:lineRule="auto"/>
        <w:ind w:left="709"/>
        <w:rPr>
          <w:rFonts w:ascii="Arial" w:hAnsi="Arial" w:cs="Arial"/>
          <w:bCs/>
        </w:rPr>
      </w:pPr>
      <w:r w:rsidRPr="00C370B2">
        <w:rPr>
          <w:rFonts w:ascii="Arial" w:hAnsi="Arial" w:cs="Arial"/>
          <w:b/>
          <w:bCs/>
          <w:u w:val="single"/>
        </w:rPr>
        <w:t>Reason</w:t>
      </w:r>
      <w:r>
        <w:rPr>
          <w:rFonts w:ascii="Arial" w:hAnsi="Arial" w:cs="Arial"/>
          <w:bCs/>
        </w:rPr>
        <w:t xml:space="preserve">: </w:t>
      </w:r>
      <w:r w:rsidRPr="00DA5959">
        <w:rPr>
          <w:rFonts w:ascii="Arial" w:hAnsi="Arial" w:cs="Arial"/>
          <w:bCs/>
        </w:rPr>
        <w:t>To ensure vegetation</w:t>
      </w:r>
      <w:r>
        <w:rPr>
          <w:rFonts w:ascii="Arial" w:hAnsi="Arial" w:cs="Arial"/>
          <w:bCs/>
        </w:rPr>
        <w:t xml:space="preserve"> is maintained on the site.</w:t>
      </w:r>
    </w:p>
    <w:p w14:paraId="5F352AB5" w14:textId="77777777" w:rsidR="00154835" w:rsidRDefault="00154835" w:rsidP="00664280">
      <w:pPr>
        <w:spacing w:after="0" w:line="240" w:lineRule="auto"/>
        <w:rPr>
          <w:rFonts w:ascii="Arial" w:hAnsi="Arial" w:cs="Arial"/>
          <w:b/>
          <w:bCs/>
        </w:rPr>
      </w:pPr>
    </w:p>
    <w:p w14:paraId="7DFF5295" w14:textId="1F3B7549" w:rsidR="00DA5959" w:rsidRDefault="00DA5959" w:rsidP="00F227C9">
      <w:pPr>
        <w:pStyle w:val="ListParagraph"/>
        <w:widowControl w:val="0"/>
        <w:numPr>
          <w:ilvl w:val="0"/>
          <w:numId w:val="37"/>
        </w:numPr>
        <w:spacing w:after="0" w:line="240" w:lineRule="auto"/>
        <w:ind w:left="709" w:hanging="709"/>
        <w:jc w:val="both"/>
        <w:rPr>
          <w:rFonts w:ascii="Arial" w:hAnsi="Arial" w:cs="Arial"/>
          <w:b/>
          <w:bCs/>
        </w:rPr>
      </w:pPr>
      <w:r w:rsidRPr="00DA5959">
        <w:rPr>
          <w:rFonts w:ascii="Arial" w:hAnsi="Arial" w:cs="Arial"/>
          <w:b/>
          <w:bCs/>
        </w:rPr>
        <w:t>Clearing fo</w:t>
      </w:r>
      <w:r>
        <w:rPr>
          <w:rFonts w:ascii="Arial" w:hAnsi="Arial" w:cs="Arial"/>
          <w:b/>
          <w:bCs/>
        </w:rPr>
        <w:t xml:space="preserve">r </w:t>
      </w:r>
      <w:r w:rsidR="00B2151A">
        <w:rPr>
          <w:rFonts w:ascii="Arial" w:hAnsi="Arial" w:cs="Arial"/>
          <w:b/>
          <w:bCs/>
        </w:rPr>
        <w:t xml:space="preserve">Asset Protection Zones </w:t>
      </w:r>
      <w:r>
        <w:rPr>
          <w:rFonts w:ascii="Arial" w:hAnsi="Arial" w:cs="Arial"/>
          <w:b/>
          <w:bCs/>
        </w:rPr>
        <w:t xml:space="preserve">(APZ) </w:t>
      </w:r>
      <w:r w:rsidRPr="00DA5959">
        <w:rPr>
          <w:rFonts w:ascii="Arial" w:hAnsi="Arial" w:cs="Arial"/>
          <w:b/>
          <w:bCs/>
        </w:rPr>
        <w:t xml:space="preserve"> </w:t>
      </w:r>
    </w:p>
    <w:p w14:paraId="6639446C" w14:textId="77777777" w:rsidR="00DA5959" w:rsidRDefault="00DA5959" w:rsidP="00664280">
      <w:pPr>
        <w:spacing w:after="0" w:line="240" w:lineRule="auto"/>
        <w:ind w:left="709"/>
        <w:jc w:val="both"/>
        <w:rPr>
          <w:rFonts w:ascii="Arial" w:hAnsi="Arial" w:cs="Arial"/>
          <w:bCs/>
        </w:rPr>
      </w:pPr>
    </w:p>
    <w:p w14:paraId="03E5E703" w14:textId="0322CE40" w:rsidR="00DA5959" w:rsidRPr="00DA5959" w:rsidRDefault="005C142B" w:rsidP="00664280">
      <w:pPr>
        <w:spacing w:after="0" w:line="240" w:lineRule="auto"/>
        <w:ind w:left="709"/>
        <w:jc w:val="both"/>
        <w:rPr>
          <w:rFonts w:ascii="Arial" w:hAnsi="Arial" w:cs="Arial"/>
          <w:bCs/>
        </w:rPr>
      </w:pPr>
      <w:r>
        <w:rPr>
          <w:rFonts w:ascii="Arial" w:hAnsi="Arial" w:cs="Arial"/>
          <w:bCs/>
        </w:rPr>
        <w:t>The</w:t>
      </w:r>
      <w:r w:rsidR="00DA5959" w:rsidRPr="00DA5959">
        <w:rPr>
          <w:rFonts w:ascii="Arial" w:hAnsi="Arial" w:cs="Arial"/>
          <w:bCs/>
        </w:rPr>
        <w:t xml:space="preserve"> applicant must ensure the clea</w:t>
      </w:r>
      <w:r w:rsidR="00E25F70">
        <w:rPr>
          <w:rFonts w:ascii="Arial" w:hAnsi="Arial" w:cs="Arial"/>
          <w:bCs/>
        </w:rPr>
        <w:t>ring</w:t>
      </w:r>
      <w:r w:rsidR="00DA5959" w:rsidRPr="00DA5959">
        <w:rPr>
          <w:rFonts w:ascii="Arial" w:hAnsi="Arial" w:cs="Arial"/>
          <w:bCs/>
        </w:rPr>
        <w:t xml:space="preserve"> of vegetation to establish the APZ is confined </w:t>
      </w:r>
      <w:r w:rsidR="00B2151A">
        <w:rPr>
          <w:rFonts w:ascii="Arial" w:hAnsi="Arial" w:cs="Arial"/>
          <w:bCs/>
        </w:rPr>
        <w:t xml:space="preserve">to </w:t>
      </w:r>
      <w:r w:rsidR="00DA5959" w:rsidRPr="00DA5959">
        <w:rPr>
          <w:rFonts w:ascii="Arial" w:hAnsi="Arial" w:cs="Arial"/>
          <w:bCs/>
        </w:rPr>
        <w:t>within the marked APZ boundary</w:t>
      </w:r>
      <w:r w:rsidR="00E25F70">
        <w:rPr>
          <w:rFonts w:ascii="Arial" w:hAnsi="Arial" w:cs="Arial"/>
          <w:bCs/>
        </w:rPr>
        <w:t xml:space="preserve"> and is consistent with the Landscape Plan and bushfire Report</w:t>
      </w:r>
      <w:r w:rsidR="00DA5959" w:rsidRPr="00DA5959">
        <w:rPr>
          <w:rFonts w:ascii="Arial" w:hAnsi="Arial" w:cs="Arial"/>
          <w:bCs/>
        </w:rPr>
        <w:t>, to the satisfaction of the principal certifier.</w:t>
      </w:r>
    </w:p>
    <w:p w14:paraId="062A9E65" w14:textId="77777777" w:rsidR="00DA5959" w:rsidRDefault="00DA5959" w:rsidP="00664280">
      <w:pPr>
        <w:spacing w:after="0" w:line="240" w:lineRule="auto"/>
        <w:rPr>
          <w:rFonts w:ascii="Arial" w:hAnsi="Arial" w:cs="Arial"/>
          <w:b/>
          <w:bCs/>
        </w:rPr>
      </w:pPr>
    </w:p>
    <w:p w14:paraId="11658324" w14:textId="4BB7F6C0" w:rsidR="00DA5959" w:rsidRDefault="00DA5959" w:rsidP="00664280">
      <w:pPr>
        <w:spacing w:after="0" w:line="240" w:lineRule="auto"/>
        <w:ind w:left="709"/>
        <w:jc w:val="both"/>
        <w:rPr>
          <w:rFonts w:ascii="Arial" w:hAnsi="Arial" w:cs="Arial"/>
          <w:bCs/>
        </w:rPr>
      </w:pPr>
      <w:r w:rsidRPr="00C370B2">
        <w:rPr>
          <w:rFonts w:ascii="Arial" w:hAnsi="Arial" w:cs="Arial"/>
          <w:b/>
          <w:bCs/>
          <w:u w:val="single"/>
        </w:rPr>
        <w:t>Reason</w:t>
      </w:r>
      <w:r>
        <w:rPr>
          <w:rFonts w:ascii="Arial" w:hAnsi="Arial" w:cs="Arial"/>
          <w:bCs/>
        </w:rPr>
        <w:t xml:space="preserve">: </w:t>
      </w:r>
      <w:r w:rsidRPr="00DA5959">
        <w:rPr>
          <w:rFonts w:ascii="Arial" w:hAnsi="Arial" w:cs="Arial"/>
          <w:bCs/>
        </w:rPr>
        <w:t>To ensure vegetation clearance during construction is confined within the APZ</w:t>
      </w:r>
      <w:r w:rsidR="00B8627A">
        <w:rPr>
          <w:rFonts w:ascii="Arial" w:hAnsi="Arial" w:cs="Arial"/>
          <w:bCs/>
        </w:rPr>
        <w:t>.</w:t>
      </w:r>
    </w:p>
    <w:p w14:paraId="5C7F435A" w14:textId="77777777" w:rsidR="00664280" w:rsidRDefault="00664280" w:rsidP="00664280">
      <w:pPr>
        <w:pBdr>
          <w:bottom w:val="single" w:sz="18" w:space="1" w:color="auto"/>
        </w:pBdr>
        <w:spacing w:after="0" w:line="240" w:lineRule="auto"/>
        <w:rPr>
          <w:rFonts w:ascii="Arial" w:hAnsi="Arial" w:cs="Arial"/>
          <w:b/>
          <w:bCs/>
        </w:rPr>
      </w:pPr>
    </w:p>
    <w:p w14:paraId="1830C37D" w14:textId="1615116F" w:rsidR="005D0DA5" w:rsidRPr="00B820BD" w:rsidRDefault="00B820BD" w:rsidP="006534C7">
      <w:pPr>
        <w:pBdr>
          <w:bottom w:val="single" w:sz="18" w:space="1" w:color="auto"/>
        </w:pBdr>
        <w:spacing w:before="240" w:after="0" w:line="240" w:lineRule="auto"/>
        <w:rPr>
          <w:rFonts w:ascii="Arial" w:hAnsi="Arial" w:cs="Arial"/>
          <w:b/>
          <w:bCs/>
        </w:rPr>
      </w:pPr>
      <w:r>
        <w:rPr>
          <w:rFonts w:ascii="Arial" w:hAnsi="Arial" w:cs="Arial"/>
          <w:b/>
          <w:bCs/>
        </w:rPr>
        <w:t xml:space="preserve">PART E: </w:t>
      </w:r>
      <w:r>
        <w:rPr>
          <w:rFonts w:ascii="Arial" w:hAnsi="Arial" w:cs="Arial"/>
          <w:b/>
          <w:bCs/>
        </w:rPr>
        <w:tab/>
      </w:r>
      <w:r w:rsidR="005D0DA5" w:rsidRPr="00B820BD">
        <w:rPr>
          <w:rFonts w:ascii="Arial" w:hAnsi="Arial" w:cs="Arial"/>
          <w:b/>
          <w:bCs/>
        </w:rPr>
        <w:t xml:space="preserve">PRIOR TO </w:t>
      </w:r>
      <w:r w:rsidR="008D03F2">
        <w:rPr>
          <w:rFonts w:ascii="Arial" w:hAnsi="Arial" w:cs="Arial"/>
          <w:b/>
          <w:bCs/>
        </w:rPr>
        <w:t xml:space="preserve">THE ISSUE OF THE </w:t>
      </w:r>
      <w:r w:rsidR="005D0DA5" w:rsidRPr="00B820BD">
        <w:rPr>
          <w:rFonts w:ascii="Arial" w:hAnsi="Arial" w:cs="Arial"/>
          <w:b/>
          <w:bCs/>
        </w:rPr>
        <w:t xml:space="preserve">OCCUPATION CERTIFICATE </w:t>
      </w:r>
    </w:p>
    <w:p w14:paraId="56622F0E" w14:textId="6FC3648B" w:rsidR="005D0DA5" w:rsidRPr="00877A7C" w:rsidRDefault="005D0DA5" w:rsidP="00664280">
      <w:pPr>
        <w:spacing w:after="0" w:line="240" w:lineRule="auto"/>
        <w:rPr>
          <w:rFonts w:ascii="Arial" w:hAnsi="Arial" w:cs="Arial"/>
          <w:b/>
          <w:bCs/>
        </w:rPr>
      </w:pPr>
    </w:p>
    <w:p w14:paraId="2FA1078F" w14:textId="757C43E5" w:rsidR="008D03F2" w:rsidRPr="00F227C9" w:rsidRDefault="008D03F2" w:rsidP="00F227C9">
      <w:pPr>
        <w:pStyle w:val="ListParagraph"/>
        <w:widowControl w:val="0"/>
        <w:numPr>
          <w:ilvl w:val="0"/>
          <w:numId w:val="38"/>
        </w:numPr>
        <w:spacing w:after="0" w:line="240" w:lineRule="auto"/>
        <w:ind w:left="709" w:hanging="709"/>
        <w:jc w:val="both"/>
        <w:rPr>
          <w:rFonts w:ascii="Arial" w:hAnsi="Arial" w:cs="Arial"/>
          <w:b/>
          <w:bCs/>
        </w:rPr>
      </w:pPr>
      <w:r w:rsidRPr="00F227C9">
        <w:rPr>
          <w:rFonts w:ascii="Arial" w:hAnsi="Arial" w:cs="Arial"/>
          <w:b/>
          <w:bCs/>
        </w:rPr>
        <w:t xml:space="preserve">Occupation Certificate </w:t>
      </w:r>
    </w:p>
    <w:p w14:paraId="0D8BC384" w14:textId="77777777" w:rsidR="008D03F2" w:rsidRDefault="008D03F2" w:rsidP="00E63CDF">
      <w:pPr>
        <w:widowControl w:val="0"/>
        <w:spacing w:after="0" w:line="240" w:lineRule="auto"/>
        <w:jc w:val="both"/>
        <w:rPr>
          <w:rFonts w:ascii="Arial" w:hAnsi="Arial" w:cs="Arial"/>
          <w:b/>
          <w:bCs/>
        </w:rPr>
      </w:pPr>
    </w:p>
    <w:p w14:paraId="4DA667BF" w14:textId="7806E030" w:rsidR="008D03F2" w:rsidRDefault="008D03F2" w:rsidP="00E63CDF">
      <w:pPr>
        <w:widowControl w:val="0"/>
        <w:spacing w:after="0" w:line="240" w:lineRule="auto"/>
        <w:ind w:left="720"/>
        <w:jc w:val="both"/>
        <w:rPr>
          <w:rFonts w:ascii="Arial" w:hAnsi="Arial" w:cs="Arial"/>
          <w:bCs/>
        </w:rPr>
      </w:pPr>
      <w:r w:rsidRPr="008D03F2">
        <w:rPr>
          <w:rFonts w:ascii="Arial" w:hAnsi="Arial" w:cs="Arial"/>
          <w:bCs/>
        </w:rPr>
        <w:t xml:space="preserve">Occupation </w:t>
      </w:r>
      <w:r>
        <w:rPr>
          <w:rFonts w:ascii="Arial" w:hAnsi="Arial" w:cs="Arial"/>
          <w:bCs/>
        </w:rPr>
        <w:t xml:space="preserve">and </w:t>
      </w:r>
      <w:r w:rsidRPr="008D03F2">
        <w:rPr>
          <w:rFonts w:ascii="Arial" w:hAnsi="Arial" w:cs="Arial"/>
          <w:bCs/>
        </w:rPr>
        <w:t>operation of the solar farm is not to occur until all work has been completed</w:t>
      </w:r>
      <w:r>
        <w:rPr>
          <w:rFonts w:ascii="Arial" w:hAnsi="Arial" w:cs="Arial"/>
          <w:bCs/>
        </w:rPr>
        <w:t xml:space="preserve">, </w:t>
      </w:r>
      <w:proofErr w:type="gramStart"/>
      <w:r>
        <w:rPr>
          <w:rFonts w:ascii="Arial" w:hAnsi="Arial" w:cs="Arial"/>
          <w:bCs/>
        </w:rPr>
        <w:t>all of</w:t>
      </w:r>
      <w:proofErr w:type="gramEnd"/>
      <w:r w:rsidRPr="008D03F2">
        <w:rPr>
          <w:rFonts w:ascii="Arial" w:hAnsi="Arial" w:cs="Arial"/>
          <w:bCs/>
        </w:rPr>
        <w:t xml:space="preserve"> the conditions of consent </w:t>
      </w:r>
      <w:r>
        <w:rPr>
          <w:rFonts w:ascii="Arial" w:hAnsi="Arial" w:cs="Arial"/>
          <w:bCs/>
        </w:rPr>
        <w:t xml:space="preserve">have been satisfied </w:t>
      </w:r>
      <w:r w:rsidRPr="008D03F2">
        <w:rPr>
          <w:rFonts w:ascii="Arial" w:hAnsi="Arial" w:cs="Arial"/>
          <w:bCs/>
        </w:rPr>
        <w:t>and an Occupation Certificate</w:t>
      </w:r>
      <w:r>
        <w:rPr>
          <w:rFonts w:ascii="Arial" w:hAnsi="Arial" w:cs="Arial"/>
          <w:bCs/>
        </w:rPr>
        <w:t xml:space="preserve"> has been</w:t>
      </w:r>
      <w:r w:rsidRPr="008D03F2">
        <w:rPr>
          <w:rFonts w:ascii="Arial" w:hAnsi="Arial" w:cs="Arial"/>
          <w:bCs/>
        </w:rPr>
        <w:t xml:space="preserve"> issued by the Principal Certifying Authority</w:t>
      </w:r>
      <w:r w:rsidR="008B369D">
        <w:rPr>
          <w:rFonts w:ascii="Arial" w:hAnsi="Arial" w:cs="Arial"/>
          <w:bCs/>
        </w:rPr>
        <w:t xml:space="preserve"> pursuant to Section 6.10 of the </w:t>
      </w:r>
      <w:r w:rsidR="008B369D" w:rsidRPr="00E75C7B">
        <w:rPr>
          <w:rFonts w:ascii="Arial" w:hAnsi="Arial" w:cs="Arial"/>
          <w:bCs/>
          <w:i/>
        </w:rPr>
        <w:t xml:space="preserve">Environmental Planning and Assessment </w:t>
      </w:r>
      <w:r w:rsidR="008B369D">
        <w:rPr>
          <w:rFonts w:ascii="Arial" w:hAnsi="Arial" w:cs="Arial"/>
          <w:bCs/>
          <w:i/>
        </w:rPr>
        <w:t>Act 1979</w:t>
      </w:r>
      <w:r w:rsidRPr="008D03F2">
        <w:rPr>
          <w:rFonts w:ascii="Arial" w:hAnsi="Arial" w:cs="Arial"/>
          <w:bCs/>
        </w:rPr>
        <w:t xml:space="preserve">. </w:t>
      </w:r>
    </w:p>
    <w:p w14:paraId="3A6323B5" w14:textId="77777777" w:rsidR="008D03F2" w:rsidRDefault="008D03F2" w:rsidP="00664280">
      <w:pPr>
        <w:spacing w:after="0" w:line="240" w:lineRule="auto"/>
        <w:ind w:left="720"/>
        <w:jc w:val="both"/>
        <w:rPr>
          <w:rFonts w:ascii="Arial" w:hAnsi="Arial" w:cs="Arial"/>
          <w:bCs/>
        </w:rPr>
      </w:pPr>
    </w:p>
    <w:p w14:paraId="68577621" w14:textId="10FF5231" w:rsidR="008D03F2" w:rsidRDefault="008D03F2" w:rsidP="00664280">
      <w:pPr>
        <w:spacing w:after="0" w:line="240" w:lineRule="auto"/>
        <w:ind w:left="720"/>
        <w:jc w:val="both"/>
        <w:rPr>
          <w:rFonts w:ascii="Arial" w:hAnsi="Arial" w:cs="Arial"/>
        </w:rPr>
      </w:pPr>
      <w:r w:rsidRPr="00C370B2">
        <w:rPr>
          <w:rFonts w:ascii="Arial" w:hAnsi="Arial" w:cs="Arial"/>
          <w:b/>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compliance with the </w:t>
      </w:r>
      <w:r w:rsidRPr="00E75C7B">
        <w:rPr>
          <w:rFonts w:ascii="Arial" w:hAnsi="Arial" w:cs="Arial"/>
          <w:bCs/>
          <w:i/>
        </w:rPr>
        <w:t>Environmental Planning and Assessment</w:t>
      </w:r>
      <w:r>
        <w:rPr>
          <w:rFonts w:ascii="Arial" w:hAnsi="Arial" w:cs="Arial"/>
          <w:bCs/>
          <w:i/>
        </w:rPr>
        <w:t xml:space="preserve"> Act 1979.</w:t>
      </w:r>
    </w:p>
    <w:p w14:paraId="5EFEB3FE" w14:textId="77777777" w:rsidR="00DA5959" w:rsidRPr="00DA5959" w:rsidRDefault="00DA5959" w:rsidP="00664280">
      <w:pPr>
        <w:spacing w:after="0" w:line="240" w:lineRule="auto"/>
        <w:ind w:left="709"/>
        <w:jc w:val="both"/>
        <w:rPr>
          <w:rFonts w:ascii="Arial" w:hAnsi="Arial" w:cs="Arial"/>
          <w:bCs/>
        </w:rPr>
      </w:pPr>
    </w:p>
    <w:p w14:paraId="12149E98" w14:textId="4D6AB06E" w:rsidR="008D5253" w:rsidRDefault="008D5253" w:rsidP="00F227C9">
      <w:pPr>
        <w:pStyle w:val="ListParagraph"/>
        <w:widowControl w:val="0"/>
        <w:numPr>
          <w:ilvl w:val="0"/>
          <w:numId w:val="38"/>
        </w:numPr>
        <w:spacing w:after="0" w:line="240" w:lineRule="auto"/>
        <w:ind w:left="709" w:hanging="709"/>
        <w:jc w:val="both"/>
        <w:rPr>
          <w:rFonts w:ascii="Arial" w:hAnsi="Arial" w:cs="Arial"/>
          <w:b/>
          <w:bCs/>
        </w:rPr>
      </w:pPr>
      <w:r w:rsidRPr="008D5253">
        <w:rPr>
          <w:rFonts w:ascii="Arial" w:hAnsi="Arial" w:cs="Arial"/>
          <w:b/>
          <w:bCs/>
        </w:rPr>
        <w:t xml:space="preserve">Completion of </w:t>
      </w:r>
      <w:r w:rsidR="00B2151A" w:rsidRPr="008D5253">
        <w:rPr>
          <w:rFonts w:ascii="Arial" w:hAnsi="Arial" w:cs="Arial"/>
          <w:b/>
          <w:bCs/>
        </w:rPr>
        <w:t xml:space="preserve">Public Utility Services </w:t>
      </w:r>
    </w:p>
    <w:p w14:paraId="466AA422" w14:textId="77777777" w:rsidR="008D5253" w:rsidRDefault="008D5253" w:rsidP="00664280">
      <w:pPr>
        <w:spacing w:after="0" w:line="240" w:lineRule="auto"/>
        <w:ind w:left="709"/>
        <w:jc w:val="both"/>
        <w:rPr>
          <w:rFonts w:ascii="Arial" w:hAnsi="Arial" w:cs="Arial"/>
          <w:bCs/>
        </w:rPr>
      </w:pPr>
    </w:p>
    <w:p w14:paraId="582DBCAA" w14:textId="284F1963" w:rsidR="008D5253" w:rsidRDefault="008D5253" w:rsidP="00664280">
      <w:pPr>
        <w:spacing w:after="0" w:line="240" w:lineRule="auto"/>
        <w:ind w:left="709"/>
        <w:jc w:val="both"/>
        <w:rPr>
          <w:rFonts w:ascii="Arial" w:hAnsi="Arial" w:cs="Arial"/>
          <w:bCs/>
        </w:rPr>
      </w:pPr>
      <w:r w:rsidRPr="008D5253">
        <w:rPr>
          <w:rFonts w:ascii="Arial" w:hAnsi="Arial" w:cs="Arial"/>
          <w:bCs/>
        </w:rPr>
        <w:t>Before the issue of the rel</w:t>
      </w:r>
      <w:r w:rsidR="00E95A7E">
        <w:rPr>
          <w:rFonts w:ascii="Arial" w:hAnsi="Arial" w:cs="Arial"/>
          <w:bCs/>
        </w:rPr>
        <w:t>evant Occupation C</w:t>
      </w:r>
      <w:r w:rsidRPr="008D5253">
        <w:rPr>
          <w:rFonts w:ascii="Arial" w:hAnsi="Arial" w:cs="Arial"/>
          <w:bCs/>
        </w:rPr>
        <w:t xml:space="preserve">ertificate, the principal certifier must ensure any adjustment or augmentation of any public utility services including gas, water, sewer, electricity, street lighting and telecommunications, required as a result of the development, </w:t>
      </w:r>
      <w:r w:rsidR="00E95A7E" w:rsidRPr="008D5253">
        <w:rPr>
          <w:rFonts w:ascii="Arial" w:hAnsi="Arial" w:cs="Arial"/>
          <w:bCs/>
        </w:rPr>
        <w:t>and is</w:t>
      </w:r>
      <w:r w:rsidRPr="008D5253">
        <w:rPr>
          <w:rFonts w:ascii="Arial" w:hAnsi="Arial" w:cs="Arial"/>
          <w:bCs/>
        </w:rPr>
        <w:t xml:space="preserve"> completed to the satisfaction of the relevant authority. Before the issue of the </w:t>
      </w:r>
      <w:r w:rsidR="00E95A7E">
        <w:rPr>
          <w:rFonts w:ascii="Arial" w:hAnsi="Arial" w:cs="Arial"/>
          <w:bCs/>
        </w:rPr>
        <w:t>Occupation C</w:t>
      </w:r>
      <w:r w:rsidRPr="008D5253">
        <w:rPr>
          <w:rFonts w:ascii="Arial" w:hAnsi="Arial" w:cs="Arial"/>
          <w:bCs/>
        </w:rPr>
        <w:t>ertificate, the certifier must request written confirmation from the relevant authority that the relevant services have been completed.</w:t>
      </w:r>
    </w:p>
    <w:p w14:paraId="325D38D1" w14:textId="77777777" w:rsidR="008D5253" w:rsidRDefault="008D5253" w:rsidP="00664280">
      <w:pPr>
        <w:spacing w:after="0" w:line="240" w:lineRule="auto"/>
        <w:ind w:left="709"/>
        <w:jc w:val="both"/>
        <w:rPr>
          <w:rFonts w:ascii="Arial" w:hAnsi="Arial" w:cs="Arial"/>
          <w:bCs/>
        </w:rPr>
      </w:pPr>
    </w:p>
    <w:p w14:paraId="3D597887" w14:textId="73D1F726" w:rsidR="008D5253" w:rsidRDefault="008D5253" w:rsidP="00664280">
      <w:pPr>
        <w:spacing w:after="0" w:line="240" w:lineRule="auto"/>
        <w:ind w:left="709"/>
        <w:jc w:val="both"/>
        <w:rPr>
          <w:rFonts w:ascii="Arial" w:hAnsi="Arial" w:cs="Arial"/>
          <w:bCs/>
        </w:rPr>
      </w:pPr>
      <w:r w:rsidRPr="00C370B2">
        <w:rPr>
          <w:rFonts w:ascii="Arial" w:hAnsi="Arial" w:cs="Arial"/>
          <w:b/>
          <w:bCs/>
          <w:u w:val="single"/>
        </w:rPr>
        <w:t>Reason</w:t>
      </w:r>
      <w:r>
        <w:rPr>
          <w:rFonts w:ascii="Arial" w:hAnsi="Arial" w:cs="Arial"/>
          <w:bCs/>
        </w:rPr>
        <w:t xml:space="preserve">: </w:t>
      </w:r>
      <w:r w:rsidRPr="008D5253">
        <w:rPr>
          <w:rFonts w:ascii="Arial" w:hAnsi="Arial" w:cs="Arial"/>
          <w:bCs/>
        </w:rPr>
        <w:t>To ensure required changes to public utility services are completed, in accordance with the relevant agency requirements, before occupation</w:t>
      </w:r>
      <w:r>
        <w:rPr>
          <w:rFonts w:ascii="Arial" w:hAnsi="Arial" w:cs="Arial"/>
          <w:bCs/>
        </w:rPr>
        <w:t>.</w:t>
      </w:r>
    </w:p>
    <w:p w14:paraId="47250F8A" w14:textId="77777777" w:rsidR="008D5253" w:rsidRPr="008D5253" w:rsidRDefault="008D5253" w:rsidP="00664280">
      <w:pPr>
        <w:spacing w:after="0" w:line="240" w:lineRule="auto"/>
        <w:ind w:left="709"/>
        <w:jc w:val="both"/>
        <w:rPr>
          <w:rFonts w:ascii="Arial" w:hAnsi="Arial" w:cs="Arial"/>
          <w:bCs/>
        </w:rPr>
      </w:pPr>
    </w:p>
    <w:p w14:paraId="5261EA9C" w14:textId="0A83D7E9" w:rsidR="00F47071" w:rsidRDefault="00F47071" w:rsidP="00F227C9">
      <w:pPr>
        <w:pStyle w:val="ListParagraph"/>
        <w:widowControl w:val="0"/>
        <w:numPr>
          <w:ilvl w:val="0"/>
          <w:numId w:val="38"/>
        </w:numPr>
        <w:spacing w:after="0" w:line="240" w:lineRule="auto"/>
        <w:ind w:left="709" w:hanging="709"/>
        <w:jc w:val="both"/>
        <w:rPr>
          <w:rFonts w:ascii="Arial" w:hAnsi="Arial" w:cs="Arial"/>
          <w:b/>
          <w:bCs/>
        </w:rPr>
      </w:pPr>
      <w:r>
        <w:rPr>
          <w:rFonts w:ascii="Arial" w:hAnsi="Arial" w:cs="Arial"/>
          <w:b/>
          <w:bCs/>
        </w:rPr>
        <w:t>Completion of all Works</w:t>
      </w:r>
    </w:p>
    <w:p w14:paraId="603BD311" w14:textId="77777777" w:rsidR="003864C5" w:rsidRDefault="003864C5" w:rsidP="00664280">
      <w:pPr>
        <w:spacing w:after="0" w:line="240" w:lineRule="auto"/>
        <w:ind w:left="709"/>
        <w:jc w:val="both"/>
        <w:rPr>
          <w:rFonts w:ascii="Arial" w:hAnsi="Arial" w:cs="Arial"/>
          <w:bCs/>
        </w:rPr>
      </w:pPr>
    </w:p>
    <w:p w14:paraId="5E017CF4" w14:textId="3B0F47B4" w:rsidR="00F47071" w:rsidRPr="003864C5" w:rsidRDefault="00F47071" w:rsidP="00664280">
      <w:pPr>
        <w:spacing w:after="0" w:line="240" w:lineRule="auto"/>
        <w:ind w:left="709"/>
        <w:jc w:val="both"/>
        <w:rPr>
          <w:rFonts w:ascii="Arial" w:hAnsi="Arial" w:cs="Arial"/>
          <w:bCs/>
        </w:rPr>
      </w:pPr>
      <w:r w:rsidRPr="003864C5">
        <w:rPr>
          <w:rFonts w:ascii="Arial" w:hAnsi="Arial" w:cs="Arial"/>
          <w:bCs/>
        </w:rPr>
        <w:t>A</w:t>
      </w:r>
      <w:r w:rsidR="003864C5">
        <w:rPr>
          <w:rFonts w:ascii="Arial" w:hAnsi="Arial" w:cs="Arial"/>
          <w:bCs/>
        </w:rPr>
        <w:t>ll works</w:t>
      </w:r>
      <w:r w:rsidRPr="003864C5">
        <w:rPr>
          <w:rFonts w:ascii="Arial" w:hAnsi="Arial" w:cs="Arial"/>
          <w:bCs/>
        </w:rPr>
        <w:t xml:space="preserve"> must be </w:t>
      </w:r>
      <w:r w:rsidR="003864C5" w:rsidRPr="003864C5">
        <w:rPr>
          <w:rFonts w:ascii="Arial" w:hAnsi="Arial" w:cs="Arial"/>
          <w:bCs/>
        </w:rPr>
        <w:t>completed</w:t>
      </w:r>
      <w:r w:rsidRPr="003864C5">
        <w:rPr>
          <w:rFonts w:ascii="Arial" w:hAnsi="Arial" w:cs="Arial"/>
          <w:bCs/>
        </w:rPr>
        <w:t xml:space="preserve"> in accordance with the </w:t>
      </w:r>
      <w:r w:rsidR="003864C5" w:rsidRPr="003864C5">
        <w:rPr>
          <w:rFonts w:ascii="Arial" w:hAnsi="Arial" w:cs="Arial"/>
          <w:bCs/>
        </w:rPr>
        <w:t>conditions</w:t>
      </w:r>
      <w:r w:rsidRPr="003864C5">
        <w:rPr>
          <w:rFonts w:ascii="Arial" w:hAnsi="Arial" w:cs="Arial"/>
          <w:bCs/>
        </w:rPr>
        <w:t xml:space="preserve"> of </w:t>
      </w:r>
      <w:r w:rsidR="00787402">
        <w:rPr>
          <w:rFonts w:ascii="Arial" w:hAnsi="Arial" w:cs="Arial"/>
          <w:bCs/>
        </w:rPr>
        <w:t>this</w:t>
      </w:r>
      <w:r w:rsidRPr="003864C5">
        <w:rPr>
          <w:rFonts w:ascii="Arial" w:hAnsi="Arial" w:cs="Arial"/>
          <w:bCs/>
        </w:rPr>
        <w:t xml:space="preserve"> </w:t>
      </w:r>
      <w:r w:rsidR="003864C5" w:rsidRPr="003864C5">
        <w:rPr>
          <w:rFonts w:ascii="Arial" w:hAnsi="Arial" w:cs="Arial"/>
          <w:bCs/>
        </w:rPr>
        <w:t>consent</w:t>
      </w:r>
      <w:r w:rsidRPr="003864C5">
        <w:rPr>
          <w:rFonts w:ascii="Arial" w:hAnsi="Arial" w:cs="Arial"/>
          <w:bCs/>
        </w:rPr>
        <w:t xml:space="preserve"> </w:t>
      </w:r>
      <w:r w:rsidR="003864C5">
        <w:rPr>
          <w:rFonts w:ascii="Arial" w:hAnsi="Arial" w:cs="Arial"/>
          <w:bCs/>
        </w:rPr>
        <w:t xml:space="preserve">prior to the issue of an Occupation Certificate </w:t>
      </w:r>
      <w:r w:rsidRPr="003864C5">
        <w:rPr>
          <w:rFonts w:ascii="Arial" w:hAnsi="Arial" w:cs="Arial"/>
          <w:bCs/>
        </w:rPr>
        <w:t>including</w:t>
      </w:r>
      <w:r w:rsidR="003864C5">
        <w:rPr>
          <w:rFonts w:ascii="Arial" w:hAnsi="Arial" w:cs="Arial"/>
          <w:bCs/>
        </w:rPr>
        <w:t>,</w:t>
      </w:r>
      <w:r w:rsidRPr="003864C5">
        <w:rPr>
          <w:rFonts w:ascii="Arial" w:hAnsi="Arial" w:cs="Arial"/>
          <w:bCs/>
        </w:rPr>
        <w:t xml:space="preserve"> but not limited to, the following</w:t>
      </w:r>
    </w:p>
    <w:p w14:paraId="67925901" w14:textId="77777777" w:rsidR="003864C5" w:rsidRDefault="003864C5" w:rsidP="00664280">
      <w:pPr>
        <w:spacing w:after="0" w:line="240" w:lineRule="auto"/>
        <w:jc w:val="both"/>
        <w:rPr>
          <w:rFonts w:ascii="Arial" w:hAnsi="Arial" w:cs="Arial"/>
          <w:b/>
          <w:bCs/>
        </w:rPr>
      </w:pPr>
    </w:p>
    <w:p w14:paraId="361992AC" w14:textId="63948DEE" w:rsidR="003864C5" w:rsidRPr="00C370B2" w:rsidRDefault="00F47071" w:rsidP="00F227C9">
      <w:pPr>
        <w:pStyle w:val="ListParagraph"/>
        <w:numPr>
          <w:ilvl w:val="0"/>
          <w:numId w:val="20"/>
        </w:numPr>
        <w:autoSpaceDE w:val="0"/>
        <w:autoSpaceDN w:val="0"/>
        <w:adjustRightInd w:val="0"/>
        <w:spacing w:after="0" w:line="240" w:lineRule="auto"/>
        <w:ind w:left="1418" w:hanging="709"/>
        <w:jc w:val="both"/>
        <w:rPr>
          <w:rFonts w:ascii="Arial" w:hAnsi="Arial" w:cs="Arial"/>
        </w:rPr>
      </w:pPr>
      <w:r w:rsidRPr="00C370B2">
        <w:rPr>
          <w:rFonts w:ascii="Arial" w:hAnsi="Arial" w:cs="Arial"/>
        </w:rPr>
        <w:t>Car parking areas</w:t>
      </w:r>
      <w:r w:rsidR="003864C5" w:rsidRPr="00C370B2">
        <w:rPr>
          <w:rFonts w:ascii="Arial" w:hAnsi="Arial" w:cs="Arial"/>
        </w:rPr>
        <w:t xml:space="preserve"> and vehicle access </w:t>
      </w:r>
      <w:proofErr w:type="gramStart"/>
      <w:r w:rsidR="003864C5" w:rsidRPr="00C370B2">
        <w:rPr>
          <w:rFonts w:ascii="Arial" w:hAnsi="Arial" w:cs="Arial"/>
        </w:rPr>
        <w:t>points;</w:t>
      </w:r>
      <w:proofErr w:type="gramEnd"/>
    </w:p>
    <w:p w14:paraId="5515D4D4" w14:textId="77777777" w:rsidR="003864C5" w:rsidRDefault="003864C5" w:rsidP="00F227C9">
      <w:pPr>
        <w:pStyle w:val="ListParagraph"/>
        <w:autoSpaceDE w:val="0"/>
        <w:autoSpaceDN w:val="0"/>
        <w:adjustRightInd w:val="0"/>
        <w:spacing w:after="0" w:line="240" w:lineRule="auto"/>
        <w:ind w:left="1418" w:hanging="709"/>
        <w:jc w:val="both"/>
        <w:rPr>
          <w:rFonts w:ascii="CIDFont+F3" w:hAnsi="CIDFont+F3" w:cs="CIDFont+F3"/>
        </w:rPr>
      </w:pPr>
    </w:p>
    <w:p w14:paraId="78DE7AC9" w14:textId="2678FE0A" w:rsidR="003864C5" w:rsidRPr="00C370B2" w:rsidRDefault="003864C5" w:rsidP="00F227C9">
      <w:pPr>
        <w:pStyle w:val="ListParagraph"/>
        <w:numPr>
          <w:ilvl w:val="0"/>
          <w:numId w:val="20"/>
        </w:numPr>
        <w:autoSpaceDE w:val="0"/>
        <w:autoSpaceDN w:val="0"/>
        <w:adjustRightInd w:val="0"/>
        <w:spacing w:after="0" w:line="240" w:lineRule="auto"/>
        <w:ind w:left="1418" w:hanging="709"/>
        <w:jc w:val="both"/>
        <w:rPr>
          <w:rFonts w:ascii="Arial" w:hAnsi="Arial" w:cs="Arial"/>
        </w:rPr>
      </w:pPr>
      <w:proofErr w:type="gramStart"/>
      <w:r w:rsidRPr="00C370B2">
        <w:rPr>
          <w:rFonts w:ascii="Arial" w:hAnsi="Arial" w:cs="Arial"/>
        </w:rPr>
        <w:t>F</w:t>
      </w:r>
      <w:r w:rsidR="00F47071" w:rsidRPr="00C370B2">
        <w:rPr>
          <w:rFonts w:ascii="Arial" w:hAnsi="Arial" w:cs="Arial"/>
        </w:rPr>
        <w:t>encing</w:t>
      </w:r>
      <w:r w:rsidRPr="00C370B2">
        <w:rPr>
          <w:rFonts w:ascii="Arial" w:hAnsi="Arial" w:cs="Arial"/>
        </w:rPr>
        <w:t>;</w:t>
      </w:r>
      <w:proofErr w:type="gramEnd"/>
    </w:p>
    <w:p w14:paraId="0AB67BBC" w14:textId="77777777" w:rsidR="003864C5" w:rsidRPr="00C370B2" w:rsidRDefault="003864C5" w:rsidP="00F227C9">
      <w:pPr>
        <w:pStyle w:val="ListParagraph"/>
        <w:spacing w:after="0" w:line="240" w:lineRule="auto"/>
        <w:ind w:left="1418" w:hanging="709"/>
        <w:jc w:val="both"/>
        <w:rPr>
          <w:rFonts w:ascii="Arial" w:hAnsi="Arial" w:cs="Arial"/>
        </w:rPr>
      </w:pPr>
    </w:p>
    <w:p w14:paraId="1EC9689A" w14:textId="108D0697" w:rsidR="003864C5" w:rsidRPr="00C370B2" w:rsidRDefault="00F47071" w:rsidP="00F227C9">
      <w:pPr>
        <w:pStyle w:val="ListParagraph"/>
        <w:numPr>
          <w:ilvl w:val="0"/>
          <w:numId w:val="20"/>
        </w:numPr>
        <w:autoSpaceDE w:val="0"/>
        <w:autoSpaceDN w:val="0"/>
        <w:adjustRightInd w:val="0"/>
        <w:spacing w:after="0" w:line="240" w:lineRule="auto"/>
        <w:ind w:left="1418" w:hanging="709"/>
        <w:jc w:val="both"/>
        <w:rPr>
          <w:rFonts w:ascii="Arial" w:hAnsi="Arial" w:cs="Arial"/>
        </w:rPr>
      </w:pPr>
      <w:r w:rsidRPr="00C370B2">
        <w:rPr>
          <w:rFonts w:ascii="Arial" w:hAnsi="Arial" w:cs="Arial"/>
        </w:rPr>
        <w:t xml:space="preserve">Bushfire Protection Measures and standards as outlined </w:t>
      </w:r>
      <w:r w:rsidR="003864C5" w:rsidRPr="00C370B2">
        <w:rPr>
          <w:rFonts w:ascii="Arial" w:hAnsi="Arial" w:cs="Arial"/>
        </w:rPr>
        <w:t>in</w:t>
      </w:r>
      <w:r w:rsidRPr="00C370B2">
        <w:rPr>
          <w:rFonts w:ascii="Arial" w:hAnsi="Arial" w:cs="Arial"/>
        </w:rPr>
        <w:t xml:space="preserve"> thi</w:t>
      </w:r>
      <w:r w:rsidR="003864C5" w:rsidRPr="00C370B2">
        <w:rPr>
          <w:rFonts w:ascii="Arial" w:hAnsi="Arial" w:cs="Arial"/>
        </w:rPr>
        <w:t xml:space="preserve">s consent shall be installed and </w:t>
      </w:r>
      <w:proofErr w:type="gramStart"/>
      <w:r w:rsidR="003864C5" w:rsidRPr="00C370B2">
        <w:rPr>
          <w:rFonts w:ascii="Arial" w:hAnsi="Arial" w:cs="Arial"/>
        </w:rPr>
        <w:t>completed;</w:t>
      </w:r>
      <w:proofErr w:type="gramEnd"/>
    </w:p>
    <w:p w14:paraId="3EEC98C0" w14:textId="77777777" w:rsidR="003864C5" w:rsidRPr="00C370B2" w:rsidRDefault="003864C5" w:rsidP="00F227C9">
      <w:pPr>
        <w:pStyle w:val="ListParagraph"/>
        <w:spacing w:after="0" w:line="240" w:lineRule="auto"/>
        <w:ind w:left="1418" w:hanging="709"/>
        <w:jc w:val="both"/>
        <w:rPr>
          <w:rFonts w:ascii="Arial" w:hAnsi="Arial" w:cs="Arial"/>
          <w:bCs/>
        </w:rPr>
      </w:pPr>
    </w:p>
    <w:p w14:paraId="15FF0315" w14:textId="2FBE9F28" w:rsidR="003864C5" w:rsidRPr="00C370B2" w:rsidRDefault="003864C5" w:rsidP="00F227C9">
      <w:pPr>
        <w:pStyle w:val="ListParagraph"/>
        <w:numPr>
          <w:ilvl w:val="0"/>
          <w:numId w:val="20"/>
        </w:numPr>
        <w:autoSpaceDE w:val="0"/>
        <w:autoSpaceDN w:val="0"/>
        <w:adjustRightInd w:val="0"/>
        <w:spacing w:after="0" w:line="240" w:lineRule="auto"/>
        <w:ind w:left="1418" w:hanging="709"/>
        <w:jc w:val="both"/>
        <w:rPr>
          <w:rFonts w:ascii="Arial" w:hAnsi="Arial" w:cs="Arial"/>
        </w:rPr>
      </w:pPr>
      <w:r w:rsidRPr="00C370B2">
        <w:rPr>
          <w:rFonts w:ascii="Arial" w:hAnsi="Arial" w:cs="Arial"/>
          <w:bCs/>
        </w:rPr>
        <w:t xml:space="preserve">All drainage works required to be undertaken in accordance with this consent shall be completed prior to the issue of an Occupation Certificate for the development. </w:t>
      </w:r>
    </w:p>
    <w:p w14:paraId="73260695" w14:textId="77777777" w:rsidR="003864C5" w:rsidRPr="00C370B2" w:rsidRDefault="003864C5" w:rsidP="00664280">
      <w:pPr>
        <w:pStyle w:val="ListParagraph"/>
        <w:spacing w:after="0" w:line="240" w:lineRule="auto"/>
        <w:jc w:val="both"/>
        <w:rPr>
          <w:rFonts w:ascii="Arial" w:hAnsi="Arial" w:cs="Arial"/>
          <w:bCs/>
        </w:rPr>
      </w:pPr>
    </w:p>
    <w:p w14:paraId="46880FF3" w14:textId="25B6C6B8" w:rsidR="00787402" w:rsidRDefault="00787402" w:rsidP="00664280">
      <w:pPr>
        <w:spacing w:after="0" w:line="240" w:lineRule="auto"/>
        <w:ind w:left="709" w:firstLine="11"/>
        <w:jc w:val="both"/>
        <w:rPr>
          <w:rFonts w:ascii="Arial" w:hAnsi="Arial" w:cs="Arial"/>
        </w:rPr>
      </w:pPr>
      <w:r w:rsidRPr="00787402">
        <w:rPr>
          <w:rFonts w:ascii="Arial" w:hAnsi="Arial" w:cs="Arial"/>
        </w:rPr>
        <w:t>Following any construc</w:t>
      </w:r>
      <w:r>
        <w:rPr>
          <w:rFonts w:ascii="Arial" w:hAnsi="Arial" w:cs="Arial"/>
        </w:rPr>
        <w:t>tion or upgrading on site, the a</w:t>
      </w:r>
      <w:r w:rsidRPr="00787402">
        <w:rPr>
          <w:rFonts w:ascii="Arial" w:hAnsi="Arial" w:cs="Arial"/>
        </w:rPr>
        <w:t>pplicant mus</w:t>
      </w:r>
      <w:r>
        <w:rPr>
          <w:rFonts w:ascii="Arial" w:hAnsi="Arial" w:cs="Arial"/>
        </w:rPr>
        <w:t>t r</w:t>
      </w:r>
      <w:r w:rsidRPr="00787402">
        <w:rPr>
          <w:rFonts w:ascii="Arial" w:hAnsi="Arial" w:cs="Arial"/>
        </w:rPr>
        <w:t>estore the ground cover of the site as soon as pract</w:t>
      </w:r>
      <w:r>
        <w:rPr>
          <w:rFonts w:ascii="Arial" w:hAnsi="Arial" w:cs="Arial"/>
        </w:rPr>
        <w:t xml:space="preserve">icable, using suitable species and maintain ground cover. </w:t>
      </w:r>
    </w:p>
    <w:p w14:paraId="5F687CC9" w14:textId="77777777" w:rsidR="00787402" w:rsidRPr="003864C5" w:rsidRDefault="00787402" w:rsidP="00664280">
      <w:pPr>
        <w:pStyle w:val="ListParagraph"/>
        <w:spacing w:after="0" w:line="240" w:lineRule="auto"/>
        <w:jc w:val="both"/>
        <w:rPr>
          <w:rFonts w:ascii="Arial" w:hAnsi="Arial" w:cs="Arial"/>
          <w:bCs/>
        </w:rPr>
      </w:pPr>
    </w:p>
    <w:p w14:paraId="14D766B0" w14:textId="4C410088" w:rsidR="003864C5" w:rsidRPr="003864C5" w:rsidRDefault="003864C5" w:rsidP="00664280">
      <w:pPr>
        <w:pStyle w:val="ListParagraph"/>
        <w:spacing w:after="0" w:line="240" w:lineRule="auto"/>
        <w:jc w:val="both"/>
        <w:rPr>
          <w:rFonts w:ascii="Arial" w:hAnsi="Arial" w:cs="Arial"/>
          <w:bCs/>
        </w:rPr>
      </w:pPr>
      <w:r w:rsidRPr="00C370B2">
        <w:rPr>
          <w:rFonts w:ascii="Arial" w:hAnsi="Arial" w:cs="Arial"/>
          <w:b/>
          <w:bCs/>
          <w:u w:val="single"/>
        </w:rPr>
        <w:t>Reason</w:t>
      </w:r>
      <w:r w:rsidRPr="003864C5">
        <w:rPr>
          <w:rFonts w:ascii="Arial" w:hAnsi="Arial" w:cs="Arial"/>
          <w:bCs/>
        </w:rPr>
        <w:t xml:space="preserve">: To ensure adequate arrangements have been made for </w:t>
      </w:r>
      <w:r>
        <w:rPr>
          <w:rFonts w:ascii="Arial" w:hAnsi="Arial" w:cs="Arial"/>
          <w:bCs/>
        </w:rPr>
        <w:t>the development</w:t>
      </w:r>
      <w:r w:rsidRPr="003864C5">
        <w:rPr>
          <w:rFonts w:ascii="Arial" w:hAnsi="Arial" w:cs="Arial"/>
          <w:bCs/>
        </w:rPr>
        <w:t>.</w:t>
      </w:r>
    </w:p>
    <w:p w14:paraId="37CA112B" w14:textId="77777777" w:rsidR="00F47071" w:rsidRDefault="00F47071" w:rsidP="00664280">
      <w:pPr>
        <w:spacing w:after="0" w:line="240" w:lineRule="auto"/>
        <w:jc w:val="both"/>
        <w:rPr>
          <w:rFonts w:ascii="Arial" w:hAnsi="Arial" w:cs="Arial"/>
          <w:b/>
          <w:bCs/>
        </w:rPr>
      </w:pPr>
    </w:p>
    <w:p w14:paraId="63E31B58" w14:textId="3E30A089" w:rsidR="003864C5" w:rsidRPr="00E334B6" w:rsidRDefault="003864C5" w:rsidP="00F227C9">
      <w:pPr>
        <w:pStyle w:val="ListParagraph"/>
        <w:widowControl w:val="0"/>
        <w:numPr>
          <w:ilvl w:val="0"/>
          <w:numId w:val="38"/>
        </w:numPr>
        <w:spacing w:after="0" w:line="240" w:lineRule="auto"/>
        <w:ind w:left="709" w:hanging="709"/>
        <w:jc w:val="both"/>
        <w:rPr>
          <w:rFonts w:ascii="Arial" w:hAnsi="Arial" w:cs="Arial"/>
          <w:b/>
          <w:bCs/>
        </w:rPr>
      </w:pPr>
      <w:r w:rsidRPr="00E334B6">
        <w:rPr>
          <w:rFonts w:ascii="Arial" w:hAnsi="Arial" w:cs="Arial"/>
          <w:b/>
          <w:bCs/>
        </w:rPr>
        <w:t xml:space="preserve">Landscaping </w:t>
      </w:r>
    </w:p>
    <w:p w14:paraId="1A9CF5BC" w14:textId="77777777" w:rsidR="003864C5" w:rsidRDefault="003864C5" w:rsidP="00664280">
      <w:pPr>
        <w:pStyle w:val="ListParagraph"/>
        <w:spacing w:after="0" w:line="240" w:lineRule="auto"/>
        <w:rPr>
          <w:rFonts w:ascii="Arial" w:hAnsi="Arial" w:cs="Arial"/>
        </w:rPr>
      </w:pPr>
    </w:p>
    <w:p w14:paraId="128BDCF4" w14:textId="77777777" w:rsidR="003864C5" w:rsidRDefault="003864C5" w:rsidP="00664280">
      <w:pPr>
        <w:pStyle w:val="ListParagraph"/>
        <w:spacing w:after="0" w:line="240" w:lineRule="auto"/>
        <w:jc w:val="both"/>
        <w:rPr>
          <w:rFonts w:ascii="Arial" w:hAnsi="Arial" w:cs="Arial"/>
        </w:rPr>
      </w:pPr>
      <w:r>
        <w:rPr>
          <w:rFonts w:ascii="Arial" w:hAnsi="Arial" w:cs="Arial"/>
        </w:rPr>
        <w:t xml:space="preserve">All landscaping required by the approved Landscape Plan, including the removal of all noxious weeds, must be completed prior to the issue of an Occupation Certificate. </w:t>
      </w:r>
    </w:p>
    <w:p w14:paraId="1AA84433" w14:textId="77777777" w:rsidR="003864C5" w:rsidRDefault="003864C5" w:rsidP="00664280">
      <w:pPr>
        <w:pStyle w:val="ListParagraph"/>
        <w:spacing w:after="0" w:line="240" w:lineRule="auto"/>
        <w:jc w:val="both"/>
        <w:rPr>
          <w:rFonts w:ascii="Arial" w:hAnsi="Arial" w:cs="Arial"/>
        </w:rPr>
      </w:pPr>
    </w:p>
    <w:p w14:paraId="444D1DE9" w14:textId="77777777" w:rsidR="003864C5" w:rsidRDefault="003864C5" w:rsidP="00664280">
      <w:pPr>
        <w:pStyle w:val="ListParagraph"/>
        <w:spacing w:after="0" w:line="240" w:lineRule="auto"/>
        <w:jc w:val="both"/>
        <w:rPr>
          <w:rFonts w:ascii="Arial" w:hAnsi="Arial" w:cs="Arial"/>
        </w:rPr>
      </w:pPr>
      <w:r w:rsidRPr="00C370B2">
        <w:rPr>
          <w:rFonts w:ascii="Arial" w:hAnsi="Arial" w:cs="Arial"/>
          <w:b/>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there is adequate landscaping undertaken on the site and an adequate visual screening buffer has been established on the site. </w:t>
      </w:r>
    </w:p>
    <w:p w14:paraId="6BE8FA9C" w14:textId="77777777" w:rsidR="003864C5" w:rsidRDefault="003864C5" w:rsidP="00664280">
      <w:pPr>
        <w:widowControl w:val="0"/>
        <w:spacing w:after="0" w:line="240" w:lineRule="auto"/>
        <w:jc w:val="both"/>
        <w:rPr>
          <w:rFonts w:ascii="Arial" w:hAnsi="Arial" w:cs="Arial"/>
          <w:b/>
          <w:bCs/>
        </w:rPr>
      </w:pPr>
    </w:p>
    <w:p w14:paraId="7F8939E2" w14:textId="35405BBD" w:rsidR="00FE0362" w:rsidRDefault="00F47071" w:rsidP="00F227C9">
      <w:pPr>
        <w:pStyle w:val="ListParagraph"/>
        <w:widowControl w:val="0"/>
        <w:numPr>
          <w:ilvl w:val="0"/>
          <w:numId w:val="38"/>
        </w:numPr>
        <w:spacing w:after="0" w:line="240" w:lineRule="auto"/>
        <w:ind w:left="709" w:hanging="709"/>
        <w:jc w:val="both"/>
        <w:rPr>
          <w:rFonts w:ascii="Arial" w:hAnsi="Arial" w:cs="Arial"/>
          <w:b/>
          <w:bCs/>
        </w:rPr>
      </w:pPr>
      <w:r>
        <w:rPr>
          <w:rFonts w:ascii="Arial" w:hAnsi="Arial" w:cs="Arial"/>
          <w:b/>
          <w:bCs/>
        </w:rPr>
        <w:t>Post-C</w:t>
      </w:r>
      <w:r w:rsidR="00FE0362" w:rsidRPr="00FE0362">
        <w:rPr>
          <w:rFonts w:ascii="Arial" w:hAnsi="Arial" w:cs="Arial"/>
          <w:b/>
          <w:bCs/>
        </w:rPr>
        <w:t xml:space="preserve">onstruction </w:t>
      </w:r>
      <w:r w:rsidRPr="00FE0362">
        <w:rPr>
          <w:rFonts w:ascii="Arial" w:hAnsi="Arial" w:cs="Arial"/>
          <w:b/>
          <w:bCs/>
        </w:rPr>
        <w:t xml:space="preserve">Dilapidation Report </w:t>
      </w:r>
      <w:r w:rsidR="006153BE">
        <w:rPr>
          <w:rFonts w:ascii="Arial" w:hAnsi="Arial" w:cs="Arial"/>
          <w:b/>
          <w:bCs/>
        </w:rPr>
        <w:t>and Repair of Infrastructure</w:t>
      </w:r>
    </w:p>
    <w:p w14:paraId="6736BC7B" w14:textId="77777777" w:rsidR="00FE0362" w:rsidRDefault="00FE0362" w:rsidP="00664280">
      <w:pPr>
        <w:widowControl w:val="0"/>
        <w:spacing w:after="0" w:line="240" w:lineRule="auto"/>
        <w:jc w:val="both"/>
        <w:rPr>
          <w:rFonts w:ascii="Arial" w:hAnsi="Arial" w:cs="Arial"/>
          <w:b/>
          <w:bCs/>
        </w:rPr>
      </w:pPr>
    </w:p>
    <w:p w14:paraId="594A1260" w14:textId="1DADBC6C" w:rsidR="00FE0362" w:rsidRDefault="00FE0362" w:rsidP="00664280">
      <w:pPr>
        <w:widowControl w:val="0"/>
        <w:spacing w:after="0" w:line="240" w:lineRule="auto"/>
        <w:ind w:left="709"/>
        <w:jc w:val="both"/>
        <w:rPr>
          <w:rFonts w:ascii="Arial" w:hAnsi="Arial" w:cs="Arial"/>
          <w:bCs/>
        </w:rPr>
      </w:pPr>
      <w:r w:rsidRPr="00FE0362">
        <w:rPr>
          <w:rFonts w:ascii="Arial" w:hAnsi="Arial" w:cs="Arial"/>
          <w:bCs/>
        </w:rPr>
        <w:t xml:space="preserve">Before the issue of an </w:t>
      </w:r>
      <w:r>
        <w:rPr>
          <w:rFonts w:ascii="Arial" w:hAnsi="Arial" w:cs="Arial"/>
          <w:bCs/>
        </w:rPr>
        <w:t>Occupation C</w:t>
      </w:r>
      <w:r w:rsidRPr="00FE0362">
        <w:rPr>
          <w:rFonts w:ascii="Arial" w:hAnsi="Arial" w:cs="Arial"/>
          <w:bCs/>
        </w:rPr>
        <w:t>ertificate, a suitably qualified engineer must prepare a post-construction dilapidation report</w:t>
      </w:r>
      <w:r w:rsidR="00F47071">
        <w:rPr>
          <w:rFonts w:ascii="Arial" w:hAnsi="Arial" w:cs="Arial"/>
          <w:bCs/>
        </w:rPr>
        <w:t xml:space="preserve"> which </w:t>
      </w:r>
      <w:r w:rsidR="00F47071" w:rsidRPr="00F47071">
        <w:rPr>
          <w:rFonts w:ascii="Arial" w:hAnsi="Arial" w:cs="Arial"/>
          <w:bCs/>
        </w:rPr>
        <w:t xml:space="preserve">must include </w:t>
      </w:r>
      <w:r w:rsidR="00F47071">
        <w:rPr>
          <w:rFonts w:ascii="Arial" w:hAnsi="Arial" w:cs="Arial"/>
          <w:bCs/>
        </w:rPr>
        <w:t>a photographic survey</w:t>
      </w:r>
      <w:r w:rsidRPr="00FE0362">
        <w:rPr>
          <w:rFonts w:ascii="Arial" w:hAnsi="Arial" w:cs="Arial"/>
          <w:bCs/>
        </w:rPr>
        <w:t>, to the satisfaction of the principal ce</w:t>
      </w:r>
      <w:r>
        <w:rPr>
          <w:rFonts w:ascii="Arial" w:hAnsi="Arial" w:cs="Arial"/>
          <w:bCs/>
        </w:rPr>
        <w:t>rtifier, detailing whether:</w:t>
      </w:r>
    </w:p>
    <w:p w14:paraId="37E88655" w14:textId="77777777" w:rsidR="00FE0362" w:rsidRDefault="00FE0362" w:rsidP="00664280">
      <w:pPr>
        <w:widowControl w:val="0"/>
        <w:spacing w:after="0" w:line="240" w:lineRule="auto"/>
        <w:ind w:left="709"/>
        <w:jc w:val="both"/>
        <w:rPr>
          <w:rFonts w:ascii="Arial" w:hAnsi="Arial" w:cs="Arial"/>
          <w:bCs/>
        </w:rPr>
      </w:pPr>
    </w:p>
    <w:p w14:paraId="6A70CF6E" w14:textId="1D0D1BAD" w:rsidR="006153BE" w:rsidRDefault="00F227C9" w:rsidP="00F227C9">
      <w:pPr>
        <w:pStyle w:val="ListParagraph"/>
        <w:widowControl w:val="0"/>
        <w:numPr>
          <w:ilvl w:val="0"/>
          <w:numId w:val="14"/>
        </w:numPr>
        <w:tabs>
          <w:tab w:val="left" w:pos="1418"/>
        </w:tabs>
        <w:spacing w:after="0" w:line="240" w:lineRule="auto"/>
        <w:ind w:left="1418" w:hanging="709"/>
        <w:jc w:val="both"/>
        <w:rPr>
          <w:rFonts w:ascii="Arial" w:hAnsi="Arial" w:cs="Arial"/>
          <w:bCs/>
        </w:rPr>
      </w:pPr>
      <w:r>
        <w:rPr>
          <w:rFonts w:ascii="Arial" w:hAnsi="Arial" w:cs="Arial"/>
          <w:bCs/>
        </w:rPr>
        <w:t>A</w:t>
      </w:r>
      <w:r w:rsidR="006153BE" w:rsidRPr="00DF5CCB">
        <w:rPr>
          <w:rFonts w:ascii="Arial" w:hAnsi="Arial" w:cs="Arial"/>
          <w:bCs/>
        </w:rPr>
        <w:t xml:space="preserve">ny </w:t>
      </w:r>
      <w:r w:rsidR="004033A1">
        <w:rPr>
          <w:rFonts w:ascii="Arial" w:hAnsi="Arial" w:cs="Arial"/>
          <w:bCs/>
        </w:rPr>
        <w:t xml:space="preserve">roads and/or </w:t>
      </w:r>
      <w:r w:rsidR="006153BE" w:rsidRPr="00DF5CCB">
        <w:rPr>
          <w:rFonts w:ascii="Arial" w:hAnsi="Arial" w:cs="Arial"/>
          <w:bCs/>
        </w:rPr>
        <w:t xml:space="preserve">public infrastructure </w:t>
      </w:r>
      <w:r w:rsidR="004033A1">
        <w:rPr>
          <w:rFonts w:ascii="Arial" w:hAnsi="Arial" w:cs="Arial"/>
          <w:bCs/>
        </w:rPr>
        <w:t xml:space="preserve">have been </w:t>
      </w:r>
      <w:r w:rsidR="006153BE" w:rsidRPr="00DF5CCB">
        <w:rPr>
          <w:rFonts w:ascii="Arial" w:hAnsi="Arial" w:cs="Arial"/>
          <w:bCs/>
        </w:rPr>
        <w:t xml:space="preserve">damaged </w:t>
      </w:r>
      <w:proofErr w:type="gramStart"/>
      <w:r w:rsidR="006153BE" w:rsidRPr="00DF5CCB">
        <w:rPr>
          <w:rFonts w:ascii="Arial" w:hAnsi="Arial" w:cs="Arial"/>
          <w:bCs/>
        </w:rPr>
        <w:t>as a result of</w:t>
      </w:r>
      <w:proofErr w:type="gramEnd"/>
      <w:r w:rsidR="006153BE" w:rsidRPr="00DF5CCB">
        <w:rPr>
          <w:rFonts w:ascii="Arial" w:hAnsi="Arial" w:cs="Arial"/>
          <w:bCs/>
        </w:rPr>
        <w:t xml:space="preserve"> the carrying out of </w:t>
      </w:r>
      <w:r w:rsidR="004033A1">
        <w:rPr>
          <w:rFonts w:ascii="Arial" w:hAnsi="Arial" w:cs="Arial"/>
          <w:bCs/>
        </w:rPr>
        <w:t xml:space="preserve">construction </w:t>
      </w:r>
      <w:r w:rsidR="006153BE" w:rsidRPr="00DF5CCB">
        <w:rPr>
          <w:rFonts w:ascii="Arial" w:hAnsi="Arial" w:cs="Arial"/>
          <w:bCs/>
        </w:rPr>
        <w:t xml:space="preserve">works (including damage caused by, but not limited to, delivery vehicles, waste collection, contractors, sub-contractors, concreting vehicles) </w:t>
      </w:r>
      <w:r w:rsidR="004033A1">
        <w:rPr>
          <w:rFonts w:ascii="Arial" w:hAnsi="Arial" w:cs="Arial"/>
          <w:bCs/>
        </w:rPr>
        <w:t xml:space="preserve">and if so, it </w:t>
      </w:r>
      <w:r w:rsidR="006153BE" w:rsidRPr="00DF5CCB">
        <w:rPr>
          <w:rFonts w:ascii="Arial" w:hAnsi="Arial" w:cs="Arial"/>
          <w:bCs/>
        </w:rPr>
        <w:t xml:space="preserve">is </w:t>
      </w:r>
      <w:r w:rsidR="004033A1">
        <w:rPr>
          <w:rFonts w:ascii="Arial" w:hAnsi="Arial" w:cs="Arial"/>
          <w:bCs/>
        </w:rPr>
        <w:t xml:space="preserve">to be </w:t>
      </w:r>
      <w:r w:rsidR="006153BE" w:rsidRPr="00DF5CCB">
        <w:rPr>
          <w:rFonts w:ascii="Arial" w:hAnsi="Arial" w:cs="Arial"/>
          <w:bCs/>
        </w:rPr>
        <w:t>fully repaired to the written satisfaction of Council, and at no cost to Council.</w:t>
      </w:r>
      <w:r w:rsidR="006153BE">
        <w:rPr>
          <w:rFonts w:ascii="Arial" w:hAnsi="Arial" w:cs="Arial"/>
          <w:bCs/>
        </w:rPr>
        <w:t xml:space="preserve"> </w:t>
      </w:r>
    </w:p>
    <w:p w14:paraId="20186122" w14:textId="77777777" w:rsidR="006153BE" w:rsidRPr="00B32C9C" w:rsidRDefault="006153BE" w:rsidP="00664280">
      <w:pPr>
        <w:pStyle w:val="ListParagraph"/>
        <w:spacing w:after="0" w:line="240" w:lineRule="auto"/>
        <w:rPr>
          <w:rFonts w:ascii="Arial" w:hAnsi="Arial" w:cs="Arial"/>
          <w:bCs/>
        </w:rPr>
      </w:pPr>
    </w:p>
    <w:p w14:paraId="22A9723C" w14:textId="16B6F3E3" w:rsidR="00FE0362" w:rsidRPr="00FE0362" w:rsidRDefault="00FE0362" w:rsidP="00664280">
      <w:pPr>
        <w:tabs>
          <w:tab w:val="left" w:pos="1276"/>
        </w:tabs>
        <w:spacing w:after="0" w:line="240" w:lineRule="auto"/>
        <w:ind w:left="709"/>
        <w:jc w:val="both"/>
        <w:rPr>
          <w:rFonts w:ascii="Arial" w:hAnsi="Arial" w:cs="Arial"/>
          <w:bCs/>
        </w:rPr>
      </w:pPr>
      <w:r w:rsidRPr="00FE0362">
        <w:rPr>
          <w:rFonts w:ascii="Arial" w:hAnsi="Arial" w:cs="Arial"/>
          <w:bCs/>
        </w:rPr>
        <w:t>Bef</w:t>
      </w:r>
      <w:r w:rsidR="00E95A7E">
        <w:rPr>
          <w:rFonts w:ascii="Arial" w:hAnsi="Arial" w:cs="Arial"/>
          <w:bCs/>
        </w:rPr>
        <w:t>ore the issue of an Occupation C</w:t>
      </w:r>
      <w:r w:rsidRPr="00FE0362">
        <w:rPr>
          <w:rFonts w:ascii="Arial" w:hAnsi="Arial" w:cs="Arial"/>
          <w:bCs/>
        </w:rPr>
        <w:t xml:space="preserve">ertificate, the </w:t>
      </w:r>
      <w:r w:rsidR="00E95A7E">
        <w:rPr>
          <w:rFonts w:ascii="Arial" w:hAnsi="Arial" w:cs="Arial"/>
          <w:bCs/>
        </w:rPr>
        <w:t>P</w:t>
      </w:r>
      <w:r w:rsidRPr="00FE0362">
        <w:rPr>
          <w:rFonts w:ascii="Arial" w:hAnsi="Arial" w:cs="Arial"/>
          <w:bCs/>
        </w:rPr>
        <w:t xml:space="preserve">rincipal </w:t>
      </w:r>
      <w:r w:rsidR="00E95A7E">
        <w:rPr>
          <w:rFonts w:ascii="Arial" w:hAnsi="Arial" w:cs="Arial"/>
          <w:bCs/>
        </w:rPr>
        <w:t>C</w:t>
      </w:r>
      <w:r w:rsidRPr="00FE0362">
        <w:rPr>
          <w:rFonts w:ascii="Arial" w:hAnsi="Arial" w:cs="Arial"/>
          <w:bCs/>
        </w:rPr>
        <w:t>ertifier is to provide a copy of the post-construction dilapidation report to Council (where Council is not the principal certifier)</w:t>
      </w:r>
      <w:r w:rsidR="00C370B2">
        <w:rPr>
          <w:rFonts w:ascii="Arial" w:hAnsi="Arial" w:cs="Arial"/>
          <w:bCs/>
        </w:rPr>
        <w:t>.</w:t>
      </w:r>
    </w:p>
    <w:p w14:paraId="59902E3A" w14:textId="77777777" w:rsidR="00FE0362" w:rsidRDefault="00FE0362" w:rsidP="00664280">
      <w:pPr>
        <w:spacing w:after="0" w:line="240" w:lineRule="auto"/>
        <w:jc w:val="both"/>
        <w:rPr>
          <w:rFonts w:ascii="Arial" w:hAnsi="Arial" w:cs="Arial"/>
          <w:b/>
          <w:bCs/>
        </w:rPr>
      </w:pPr>
    </w:p>
    <w:p w14:paraId="40D161EF" w14:textId="3AD1BC0E" w:rsidR="00FE0362" w:rsidRDefault="00FE0362" w:rsidP="00664280">
      <w:pPr>
        <w:spacing w:after="0" w:line="240" w:lineRule="auto"/>
        <w:ind w:left="709" w:firstLine="11"/>
        <w:jc w:val="both"/>
        <w:rPr>
          <w:rFonts w:ascii="Arial" w:hAnsi="Arial" w:cs="Arial"/>
          <w:bCs/>
        </w:rPr>
      </w:pPr>
      <w:r w:rsidRPr="00C370B2">
        <w:rPr>
          <w:rFonts w:ascii="Arial" w:hAnsi="Arial" w:cs="Arial"/>
          <w:b/>
          <w:bCs/>
          <w:u w:val="single"/>
        </w:rPr>
        <w:t>Reason</w:t>
      </w:r>
      <w:r w:rsidRPr="00FE0362">
        <w:rPr>
          <w:rFonts w:ascii="Arial" w:hAnsi="Arial" w:cs="Arial"/>
          <w:bCs/>
        </w:rPr>
        <w:t xml:space="preserve">: To identify damage to </w:t>
      </w:r>
      <w:r w:rsidR="00C370B2">
        <w:rPr>
          <w:rFonts w:ascii="Arial" w:hAnsi="Arial" w:cs="Arial"/>
          <w:bCs/>
        </w:rPr>
        <w:t>any roads or infrastructure</w:t>
      </w:r>
      <w:r w:rsidRPr="00FE0362">
        <w:rPr>
          <w:rFonts w:ascii="Arial" w:hAnsi="Arial" w:cs="Arial"/>
          <w:bCs/>
        </w:rPr>
        <w:t xml:space="preserve"> resulting from building work on the development site</w:t>
      </w:r>
      <w:r>
        <w:rPr>
          <w:rFonts w:ascii="Arial" w:hAnsi="Arial" w:cs="Arial"/>
          <w:bCs/>
        </w:rPr>
        <w:t>.</w:t>
      </w:r>
    </w:p>
    <w:p w14:paraId="1FC580EC" w14:textId="77777777" w:rsidR="00DF5CCB" w:rsidRDefault="00DF5CCB" w:rsidP="00664280">
      <w:pPr>
        <w:spacing w:after="0" w:line="240" w:lineRule="auto"/>
        <w:jc w:val="both"/>
        <w:rPr>
          <w:rFonts w:ascii="Arial" w:hAnsi="Arial" w:cs="Arial"/>
          <w:b/>
          <w:bCs/>
        </w:rPr>
      </w:pPr>
    </w:p>
    <w:p w14:paraId="524B338E" w14:textId="6963F9A1" w:rsidR="00044C83" w:rsidRPr="00C2100B" w:rsidRDefault="00044C83" w:rsidP="00F227C9">
      <w:pPr>
        <w:pStyle w:val="ListParagraph"/>
        <w:widowControl w:val="0"/>
        <w:numPr>
          <w:ilvl w:val="0"/>
          <w:numId w:val="38"/>
        </w:numPr>
        <w:spacing w:after="0" w:line="240" w:lineRule="auto"/>
        <w:ind w:left="709" w:hanging="709"/>
        <w:jc w:val="both"/>
        <w:rPr>
          <w:rFonts w:ascii="Arial" w:hAnsi="Arial" w:cs="Arial"/>
          <w:b/>
          <w:bCs/>
        </w:rPr>
      </w:pPr>
      <w:r w:rsidRPr="00C2100B">
        <w:rPr>
          <w:rFonts w:ascii="Arial" w:hAnsi="Arial" w:cs="Arial"/>
          <w:b/>
          <w:bCs/>
        </w:rPr>
        <w:t xml:space="preserve">Easements and Covenants </w:t>
      </w:r>
    </w:p>
    <w:p w14:paraId="26E744CA" w14:textId="77777777" w:rsidR="00044C83" w:rsidRPr="00C2100B" w:rsidRDefault="00044C83" w:rsidP="00664280">
      <w:pPr>
        <w:autoSpaceDE w:val="0"/>
        <w:autoSpaceDN w:val="0"/>
        <w:adjustRightInd w:val="0"/>
        <w:spacing w:after="0" w:line="240" w:lineRule="auto"/>
        <w:rPr>
          <w:rFonts w:ascii="Arial" w:hAnsi="Arial" w:cs="Arial"/>
          <w:b/>
          <w:bCs/>
        </w:rPr>
      </w:pPr>
    </w:p>
    <w:p w14:paraId="6F44B9B1" w14:textId="027A83DD" w:rsidR="00044C83" w:rsidRPr="00C2100B" w:rsidRDefault="00044C83" w:rsidP="00F227C9">
      <w:pPr>
        <w:autoSpaceDE w:val="0"/>
        <w:autoSpaceDN w:val="0"/>
        <w:adjustRightInd w:val="0"/>
        <w:spacing w:after="0" w:line="240" w:lineRule="auto"/>
        <w:ind w:left="709"/>
        <w:jc w:val="both"/>
        <w:rPr>
          <w:rFonts w:ascii="Arial" w:hAnsi="Arial" w:cs="Arial"/>
        </w:rPr>
      </w:pPr>
      <w:r w:rsidRPr="00C2100B">
        <w:rPr>
          <w:rFonts w:ascii="Arial" w:hAnsi="Arial" w:cs="Arial"/>
          <w:bCs/>
        </w:rPr>
        <w:t>P</w:t>
      </w:r>
      <w:r w:rsidRPr="00C2100B">
        <w:rPr>
          <w:rFonts w:ascii="Arial" w:hAnsi="Arial" w:cs="Arial"/>
        </w:rPr>
        <w:t xml:space="preserve">rior to the issue of an Occupation Certificate, the following easements and/or restrictions </w:t>
      </w:r>
      <w:r w:rsidR="00C2100B">
        <w:rPr>
          <w:rFonts w:ascii="Arial" w:hAnsi="Arial" w:cs="Arial"/>
        </w:rPr>
        <w:t xml:space="preserve">created under the </w:t>
      </w:r>
      <w:r w:rsidR="00C2100B" w:rsidRPr="00C2100B">
        <w:rPr>
          <w:rFonts w:ascii="Arial" w:hAnsi="Arial" w:cs="Arial"/>
          <w:i/>
        </w:rPr>
        <w:t>Conveyancing Act 1919</w:t>
      </w:r>
      <w:r w:rsidR="00C2100B" w:rsidRPr="00C2100B">
        <w:rPr>
          <w:rFonts w:ascii="Arial" w:hAnsi="Arial" w:cs="Arial"/>
        </w:rPr>
        <w:t xml:space="preserve"> </w:t>
      </w:r>
      <w:r w:rsidRPr="00C2100B">
        <w:rPr>
          <w:rFonts w:ascii="Arial" w:hAnsi="Arial" w:cs="Arial"/>
        </w:rPr>
        <w:t xml:space="preserve">must be registered </w:t>
      </w:r>
      <w:r w:rsidR="00C2100B" w:rsidRPr="00C2100B">
        <w:rPr>
          <w:rFonts w:ascii="Arial" w:hAnsi="Arial" w:cs="Arial"/>
        </w:rPr>
        <w:t xml:space="preserve">on the title of the land </w:t>
      </w:r>
      <w:r w:rsidRPr="00C2100B">
        <w:rPr>
          <w:rFonts w:ascii="Arial" w:hAnsi="Arial" w:cs="Arial"/>
        </w:rPr>
        <w:t xml:space="preserve">with the NSW </w:t>
      </w:r>
      <w:r w:rsidR="00C2100B" w:rsidRPr="00C2100B">
        <w:rPr>
          <w:rFonts w:ascii="Arial" w:hAnsi="Arial" w:cs="Arial"/>
        </w:rPr>
        <w:t xml:space="preserve">Land Registry Services: </w:t>
      </w:r>
    </w:p>
    <w:p w14:paraId="76FB54D5" w14:textId="77777777" w:rsidR="00044C83" w:rsidRPr="00C2100B" w:rsidRDefault="00044C83" w:rsidP="00664280">
      <w:pPr>
        <w:tabs>
          <w:tab w:val="left" w:pos="142"/>
        </w:tabs>
        <w:autoSpaceDE w:val="0"/>
        <w:autoSpaceDN w:val="0"/>
        <w:adjustRightInd w:val="0"/>
        <w:spacing w:after="0" w:line="240" w:lineRule="auto"/>
        <w:ind w:left="709"/>
        <w:rPr>
          <w:rFonts w:ascii="Arial" w:hAnsi="Arial" w:cs="Arial"/>
        </w:rPr>
      </w:pPr>
    </w:p>
    <w:p w14:paraId="34DB5712" w14:textId="79F21601" w:rsidR="00C2100B" w:rsidRDefault="00AB0262" w:rsidP="00F227C9">
      <w:pPr>
        <w:pStyle w:val="ListParagraph"/>
        <w:numPr>
          <w:ilvl w:val="0"/>
          <w:numId w:val="18"/>
        </w:numPr>
        <w:tabs>
          <w:tab w:val="left" w:pos="142"/>
        </w:tabs>
        <w:autoSpaceDE w:val="0"/>
        <w:autoSpaceDN w:val="0"/>
        <w:adjustRightInd w:val="0"/>
        <w:spacing w:after="0" w:line="240" w:lineRule="auto"/>
        <w:ind w:left="1418" w:hanging="720"/>
        <w:jc w:val="both"/>
        <w:rPr>
          <w:rFonts w:ascii="Arial" w:hAnsi="Arial" w:cs="Arial"/>
        </w:rPr>
      </w:pPr>
      <w:r w:rsidRPr="00791998">
        <w:rPr>
          <w:rFonts w:ascii="Arial" w:hAnsi="Arial" w:cs="Arial"/>
        </w:rPr>
        <w:t>Any easements/covenants or restrictions required by the provision of electricity supply cables to the Midkin Gin and/or Essential Energy’s infrastructure</w:t>
      </w:r>
      <w:r w:rsidR="00A30080" w:rsidRPr="00791998">
        <w:rPr>
          <w:rFonts w:ascii="Arial" w:hAnsi="Arial" w:cs="Arial"/>
        </w:rPr>
        <w:t>; and</w:t>
      </w:r>
    </w:p>
    <w:p w14:paraId="57432324" w14:textId="77777777" w:rsidR="00F227C9" w:rsidRPr="00791998" w:rsidRDefault="00F227C9" w:rsidP="00F227C9">
      <w:pPr>
        <w:pStyle w:val="ListParagraph"/>
        <w:tabs>
          <w:tab w:val="left" w:pos="142"/>
        </w:tabs>
        <w:autoSpaceDE w:val="0"/>
        <w:autoSpaceDN w:val="0"/>
        <w:adjustRightInd w:val="0"/>
        <w:spacing w:after="0" w:line="240" w:lineRule="auto"/>
        <w:ind w:left="1418"/>
        <w:jc w:val="both"/>
        <w:rPr>
          <w:rFonts w:ascii="Arial" w:hAnsi="Arial" w:cs="Arial"/>
        </w:rPr>
      </w:pPr>
    </w:p>
    <w:p w14:paraId="16A76726" w14:textId="5774A875" w:rsidR="00A30080" w:rsidRPr="00791998" w:rsidRDefault="00A30080" w:rsidP="00F227C9">
      <w:pPr>
        <w:pStyle w:val="ListParagraph"/>
        <w:numPr>
          <w:ilvl w:val="0"/>
          <w:numId w:val="18"/>
        </w:numPr>
        <w:tabs>
          <w:tab w:val="left" w:pos="142"/>
        </w:tabs>
        <w:autoSpaceDE w:val="0"/>
        <w:autoSpaceDN w:val="0"/>
        <w:adjustRightInd w:val="0"/>
        <w:spacing w:after="0" w:line="240" w:lineRule="auto"/>
        <w:ind w:left="1418" w:hanging="720"/>
        <w:jc w:val="both"/>
        <w:rPr>
          <w:rFonts w:ascii="Arial" w:hAnsi="Arial" w:cs="Arial"/>
        </w:rPr>
      </w:pPr>
      <w:r w:rsidRPr="00791998">
        <w:rPr>
          <w:rFonts w:ascii="Arial" w:hAnsi="Arial" w:cs="Arial"/>
        </w:rPr>
        <w:t xml:space="preserve">A positive covenant requiring decommissioning, </w:t>
      </w:r>
      <w:proofErr w:type="gramStart"/>
      <w:r w:rsidRPr="00791998">
        <w:rPr>
          <w:rFonts w:ascii="Arial" w:hAnsi="Arial" w:cs="Arial"/>
        </w:rPr>
        <w:t>rehabilitation</w:t>
      </w:r>
      <w:proofErr w:type="gramEnd"/>
      <w:r w:rsidRPr="00791998">
        <w:rPr>
          <w:rFonts w:ascii="Arial" w:hAnsi="Arial" w:cs="Arial"/>
        </w:rPr>
        <w:t xml:space="preserve"> and restoration </w:t>
      </w:r>
      <w:r w:rsidR="007652F0" w:rsidRPr="00791998">
        <w:rPr>
          <w:rFonts w:ascii="Arial" w:hAnsi="Arial" w:cs="Arial"/>
        </w:rPr>
        <w:t xml:space="preserve">within six (6) months </w:t>
      </w:r>
      <w:r w:rsidRPr="00791998">
        <w:rPr>
          <w:rFonts w:ascii="Arial" w:hAnsi="Arial" w:cs="Arial"/>
        </w:rPr>
        <w:t xml:space="preserve">following end of life of the project </w:t>
      </w:r>
      <w:r w:rsidR="007652F0" w:rsidRPr="00791998">
        <w:rPr>
          <w:rFonts w:ascii="Arial" w:hAnsi="Arial" w:cs="Arial"/>
        </w:rPr>
        <w:t xml:space="preserve">and for this to occur </w:t>
      </w:r>
      <w:r w:rsidRPr="00791998">
        <w:rPr>
          <w:rFonts w:ascii="Arial" w:hAnsi="Arial" w:cs="Arial"/>
        </w:rPr>
        <w:t>at no cost to Council.</w:t>
      </w:r>
    </w:p>
    <w:p w14:paraId="5C031EDF" w14:textId="77777777" w:rsidR="00C2100B" w:rsidRPr="00791998" w:rsidRDefault="00C2100B" w:rsidP="00664280">
      <w:pPr>
        <w:autoSpaceDE w:val="0"/>
        <w:autoSpaceDN w:val="0"/>
        <w:adjustRightInd w:val="0"/>
        <w:spacing w:after="0" w:line="240" w:lineRule="auto"/>
        <w:rPr>
          <w:rFonts w:ascii="Arial" w:hAnsi="Arial" w:cs="Arial"/>
          <w:b/>
          <w:bCs/>
        </w:rPr>
      </w:pPr>
    </w:p>
    <w:p w14:paraId="316D0D99" w14:textId="336E90BE" w:rsidR="00C2100B" w:rsidRPr="00791998" w:rsidRDefault="00C2100B" w:rsidP="00664280">
      <w:pPr>
        <w:autoSpaceDE w:val="0"/>
        <w:autoSpaceDN w:val="0"/>
        <w:adjustRightInd w:val="0"/>
        <w:spacing w:after="0" w:line="240" w:lineRule="auto"/>
        <w:ind w:left="709"/>
        <w:jc w:val="both"/>
        <w:rPr>
          <w:rFonts w:ascii="Arial" w:hAnsi="Arial" w:cs="Arial"/>
          <w:b/>
          <w:bCs/>
        </w:rPr>
      </w:pPr>
      <w:r w:rsidRPr="00C2100B">
        <w:rPr>
          <w:rFonts w:ascii="Arial" w:hAnsi="Arial" w:cs="Arial"/>
        </w:rPr>
        <w:t>The proprietor, or successor, must bear all costs associated with the preparation of these instruments</w:t>
      </w:r>
      <w:r w:rsidRPr="00791998">
        <w:rPr>
          <w:rFonts w:ascii="Arial" w:hAnsi="Arial" w:cs="Arial"/>
        </w:rPr>
        <w:t xml:space="preserve">. </w:t>
      </w:r>
      <w:r w:rsidR="00A30080" w:rsidRPr="00791998">
        <w:rPr>
          <w:rFonts w:ascii="Arial" w:hAnsi="Arial" w:cs="Arial"/>
        </w:rPr>
        <w:t>More</w:t>
      </w:r>
      <w:r w:rsidR="007652F0" w:rsidRPr="00791998">
        <w:rPr>
          <w:rFonts w:ascii="Arial" w:hAnsi="Arial" w:cs="Arial"/>
        </w:rPr>
        <w:t>e</w:t>
      </w:r>
      <w:r w:rsidR="00A30080" w:rsidRPr="00791998">
        <w:rPr>
          <w:rFonts w:ascii="Arial" w:hAnsi="Arial" w:cs="Arial"/>
        </w:rPr>
        <w:t xml:space="preserve"> Plains Shire Council is to be clearly identified as the authority empowered to modify, vary or release the terms of the </w:t>
      </w:r>
      <w:r w:rsidR="007652F0" w:rsidRPr="00791998">
        <w:rPr>
          <w:rFonts w:ascii="Arial" w:hAnsi="Arial" w:cs="Arial"/>
        </w:rPr>
        <w:t>encumbrances on title</w:t>
      </w:r>
      <w:r w:rsidR="00A30080" w:rsidRPr="00791998">
        <w:rPr>
          <w:rFonts w:ascii="Arial" w:hAnsi="Arial" w:cs="Arial"/>
        </w:rPr>
        <w:t>.</w:t>
      </w:r>
    </w:p>
    <w:p w14:paraId="3E6B3214" w14:textId="77777777" w:rsidR="00C2100B" w:rsidRPr="00791998" w:rsidRDefault="00C2100B" w:rsidP="00664280">
      <w:pPr>
        <w:autoSpaceDE w:val="0"/>
        <w:autoSpaceDN w:val="0"/>
        <w:adjustRightInd w:val="0"/>
        <w:spacing w:after="0" w:line="240" w:lineRule="auto"/>
        <w:rPr>
          <w:rFonts w:ascii="Arial" w:hAnsi="Arial" w:cs="Arial"/>
          <w:b/>
          <w:bCs/>
        </w:rPr>
      </w:pPr>
    </w:p>
    <w:p w14:paraId="1FAC6C26" w14:textId="6FC8F8BA" w:rsidR="00E63CDF" w:rsidRDefault="00E63CDF" w:rsidP="00E63CDF">
      <w:pPr>
        <w:tabs>
          <w:tab w:val="left" w:pos="709"/>
        </w:tabs>
        <w:spacing w:after="0" w:line="240" w:lineRule="auto"/>
        <w:ind w:left="709"/>
        <w:jc w:val="both"/>
        <w:rPr>
          <w:rFonts w:ascii="Arial" w:hAnsi="Arial" w:cs="Arial"/>
        </w:rPr>
      </w:pPr>
      <w:r w:rsidRPr="00AB0262">
        <w:rPr>
          <w:rFonts w:ascii="Arial" w:hAnsi="Arial" w:cs="Arial"/>
          <w:b/>
          <w:u w:val="single"/>
        </w:rPr>
        <w:t>Reason</w:t>
      </w:r>
      <w:r w:rsidRPr="00AB0262">
        <w:rPr>
          <w:rFonts w:ascii="Arial" w:hAnsi="Arial" w:cs="Arial"/>
          <w:b/>
        </w:rPr>
        <w:t>:</w:t>
      </w:r>
      <w:r w:rsidRPr="00225E9E">
        <w:rPr>
          <w:rFonts w:ascii="Arial" w:hAnsi="Arial" w:cs="Arial"/>
        </w:rPr>
        <w:t xml:space="preserve"> To ensure</w:t>
      </w:r>
      <w:r>
        <w:rPr>
          <w:rFonts w:ascii="Arial" w:hAnsi="Arial" w:cs="Arial"/>
        </w:rPr>
        <w:t xml:space="preserve"> the development provides the necessary easements and restrictions on the land title.</w:t>
      </w:r>
    </w:p>
    <w:p w14:paraId="27CA8711" w14:textId="77777777" w:rsidR="00E63CDF" w:rsidRPr="00C2100B" w:rsidRDefault="00E63CDF" w:rsidP="00664280">
      <w:pPr>
        <w:autoSpaceDE w:val="0"/>
        <w:autoSpaceDN w:val="0"/>
        <w:adjustRightInd w:val="0"/>
        <w:spacing w:after="0" w:line="240" w:lineRule="auto"/>
        <w:rPr>
          <w:rFonts w:ascii="Arial" w:hAnsi="Arial" w:cs="Arial"/>
          <w:b/>
          <w:bCs/>
        </w:rPr>
      </w:pPr>
    </w:p>
    <w:p w14:paraId="6C176014" w14:textId="2FE74695" w:rsidR="00DF5CCB" w:rsidRPr="00C2100B" w:rsidRDefault="009E4FB2" w:rsidP="00F227C9">
      <w:pPr>
        <w:pStyle w:val="ListParagraph"/>
        <w:widowControl w:val="0"/>
        <w:numPr>
          <w:ilvl w:val="0"/>
          <w:numId w:val="38"/>
        </w:numPr>
        <w:spacing w:after="0" w:line="240" w:lineRule="auto"/>
        <w:ind w:left="709" w:hanging="709"/>
        <w:jc w:val="both"/>
        <w:rPr>
          <w:rFonts w:ascii="Arial" w:hAnsi="Arial" w:cs="Arial"/>
          <w:b/>
          <w:bCs/>
        </w:rPr>
      </w:pPr>
      <w:r w:rsidRPr="00C2100B">
        <w:rPr>
          <w:rFonts w:ascii="Arial" w:hAnsi="Arial" w:cs="Arial"/>
          <w:b/>
          <w:bCs/>
        </w:rPr>
        <w:t>Removal of Waste upon C</w:t>
      </w:r>
      <w:r w:rsidR="00DF5CCB" w:rsidRPr="00C2100B">
        <w:rPr>
          <w:rFonts w:ascii="Arial" w:hAnsi="Arial" w:cs="Arial"/>
          <w:b/>
          <w:bCs/>
        </w:rPr>
        <w:t xml:space="preserve">ompletion </w:t>
      </w:r>
    </w:p>
    <w:p w14:paraId="0AF26A98" w14:textId="77777777" w:rsidR="00DF5CCB" w:rsidRPr="00C2100B" w:rsidRDefault="00DF5CCB" w:rsidP="00664280">
      <w:pPr>
        <w:spacing w:after="0" w:line="240" w:lineRule="auto"/>
        <w:jc w:val="both"/>
        <w:rPr>
          <w:rFonts w:ascii="Arial" w:hAnsi="Arial" w:cs="Arial"/>
          <w:b/>
          <w:bCs/>
        </w:rPr>
      </w:pPr>
    </w:p>
    <w:p w14:paraId="33FBE94E" w14:textId="788E5EDD" w:rsidR="00DF5CCB" w:rsidRDefault="00DF5CCB" w:rsidP="00664280">
      <w:pPr>
        <w:spacing w:after="0" w:line="240" w:lineRule="auto"/>
        <w:ind w:left="709"/>
        <w:jc w:val="both"/>
        <w:rPr>
          <w:rFonts w:ascii="Arial" w:hAnsi="Arial" w:cs="Arial"/>
          <w:bCs/>
        </w:rPr>
      </w:pPr>
      <w:r w:rsidRPr="00C2100B">
        <w:rPr>
          <w:rFonts w:ascii="Arial" w:hAnsi="Arial" w:cs="Arial"/>
          <w:bCs/>
        </w:rPr>
        <w:t xml:space="preserve">Before the issue of an </w:t>
      </w:r>
      <w:r w:rsidR="007F5A13" w:rsidRPr="00C2100B">
        <w:rPr>
          <w:rFonts w:ascii="Arial" w:hAnsi="Arial" w:cs="Arial"/>
          <w:bCs/>
        </w:rPr>
        <w:t>Occupation Certificate</w:t>
      </w:r>
      <w:r w:rsidRPr="00C2100B">
        <w:rPr>
          <w:rFonts w:ascii="Arial" w:hAnsi="Arial" w:cs="Arial"/>
          <w:bCs/>
        </w:rPr>
        <w:t xml:space="preserve">, the </w:t>
      </w:r>
      <w:r w:rsidR="007F5A13" w:rsidRPr="00C2100B">
        <w:rPr>
          <w:rFonts w:ascii="Arial" w:hAnsi="Arial" w:cs="Arial"/>
          <w:bCs/>
        </w:rPr>
        <w:t xml:space="preserve">Principal Certifier </w:t>
      </w:r>
      <w:r w:rsidRPr="00C2100B">
        <w:rPr>
          <w:rFonts w:ascii="Arial" w:hAnsi="Arial" w:cs="Arial"/>
          <w:bCs/>
        </w:rPr>
        <w:t>must ensure all refuse, spoil and material unsuitable for use on-site is removed from the site and disposed of in accordance with the approved waste management plan. Written</w:t>
      </w:r>
      <w:r w:rsidRPr="00DF5CCB">
        <w:rPr>
          <w:rFonts w:ascii="Arial" w:hAnsi="Arial" w:cs="Arial"/>
          <w:bCs/>
        </w:rPr>
        <w:t xml:space="preserve"> evidence of the removal must be supplied to the satisfaction of the </w:t>
      </w:r>
      <w:r w:rsidR="007F5A13">
        <w:rPr>
          <w:rFonts w:ascii="Arial" w:hAnsi="Arial" w:cs="Arial"/>
          <w:bCs/>
        </w:rPr>
        <w:t>P</w:t>
      </w:r>
      <w:r w:rsidRPr="00DF5CCB">
        <w:rPr>
          <w:rFonts w:ascii="Arial" w:hAnsi="Arial" w:cs="Arial"/>
          <w:bCs/>
        </w:rPr>
        <w:t xml:space="preserve">rincipal </w:t>
      </w:r>
      <w:r w:rsidR="007F5A13">
        <w:rPr>
          <w:rFonts w:ascii="Arial" w:hAnsi="Arial" w:cs="Arial"/>
          <w:bCs/>
        </w:rPr>
        <w:t>C</w:t>
      </w:r>
      <w:r w:rsidRPr="00DF5CCB">
        <w:rPr>
          <w:rFonts w:ascii="Arial" w:hAnsi="Arial" w:cs="Arial"/>
          <w:bCs/>
        </w:rPr>
        <w:t>ertifier.</w:t>
      </w:r>
      <w:r w:rsidR="007F5A13">
        <w:rPr>
          <w:rFonts w:ascii="Arial" w:hAnsi="Arial" w:cs="Arial"/>
          <w:bCs/>
        </w:rPr>
        <w:t xml:space="preserve"> Before the issue of a partial O</w:t>
      </w:r>
      <w:r w:rsidRPr="00DF5CCB">
        <w:rPr>
          <w:rFonts w:ascii="Arial" w:hAnsi="Arial" w:cs="Arial"/>
          <w:bCs/>
        </w:rPr>
        <w:t xml:space="preserve">ccupation </w:t>
      </w:r>
      <w:r w:rsidR="007F5A13">
        <w:rPr>
          <w:rFonts w:ascii="Arial" w:hAnsi="Arial" w:cs="Arial"/>
          <w:bCs/>
        </w:rPr>
        <w:t>C</w:t>
      </w:r>
      <w:r w:rsidRPr="00DF5CCB">
        <w:rPr>
          <w:rFonts w:ascii="Arial" w:hAnsi="Arial" w:cs="Arial"/>
          <w:bCs/>
        </w:rPr>
        <w:t>ertificate, the applicant must ensure the temporary storage of any waste is carried out in acco</w:t>
      </w:r>
      <w:r w:rsidR="007F5A13">
        <w:rPr>
          <w:rFonts w:ascii="Arial" w:hAnsi="Arial" w:cs="Arial"/>
          <w:bCs/>
        </w:rPr>
        <w:t>rdance with the approved Waste M</w:t>
      </w:r>
      <w:r w:rsidRPr="00DF5CCB">
        <w:rPr>
          <w:rFonts w:ascii="Arial" w:hAnsi="Arial" w:cs="Arial"/>
          <w:bCs/>
        </w:rPr>
        <w:t>a</w:t>
      </w:r>
      <w:r w:rsidR="007F5A13">
        <w:rPr>
          <w:rFonts w:ascii="Arial" w:hAnsi="Arial" w:cs="Arial"/>
          <w:bCs/>
        </w:rPr>
        <w:t>nagement Plan to the Principal C</w:t>
      </w:r>
      <w:r w:rsidRPr="00DF5CCB">
        <w:rPr>
          <w:rFonts w:ascii="Arial" w:hAnsi="Arial" w:cs="Arial"/>
          <w:bCs/>
        </w:rPr>
        <w:t>ertifier’s satisfaction.</w:t>
      </w:r>
    </w:p>
    <w:p w14:paraId="6848D54D" w14:textId="77777777" w:rsidR="00DF5CCB" w:rsidRDefault="00DF5CCB" w:rsidP="00664280">
      <w:pPr>
        <w:spacing w:after="0" w:line="240" w:lineRule="auto"/>
        <w:ind w:left="709"/>
        <w:jc w:val="both"/>
        <w:rPr>
          <w:rFonts w:ascii="Arial" w:hAnsi="Arial" w:cs="Arial"/>
          <w:bCs/>
        </w:rPr>
      </w:pPr>
    </w:p>
    <w:p w14:paraId="61F59C3F" w14:textId="2C855614" w:rsidR="00DF5CCB" w:rsidRDefault="00DF5CCB" w:rsidP="00664280">
      <w:pPr>
        <w:spacing w:after="0" w:line="240" w:lineRule="auto"/>
        <w:ind w:left="709"/>
        <w:jc w:val="both"/>
        <w:rPr>
          <w:rFonts w:ascii="Arial" w:hAnsi="Arial" w:cs="Arial"/>
          <w:bCs/>
        </w:rPr>
      </w:pPr>
      <w:r w:rsidRPr="00AB0262">
        <w:rPr>
          <w:rFonts w:ascii="Arial" w:hAnsi="Arial" w:cs="Arial"/>
          <w:b/>
          <w:bCs/>
          <w:u w:val="single"/>
        </w:rPr>
        <w:t>Reason</w:t>
      </w:r>
      <w:r w:rsidRPr="00FE0362">
        <w:rPr>
          <w:rFonts w:ascii="Arial" w:hAnsi="Arial" w:cs="Arial"/>
          <w:bCs/>
        </w:rPr>
        <w:t>:</w:t>
      </w:r>
      <w:r>
        <w:rPr>
          <w:rFonts w:ascii="Arial" w:hAnsi="Arial" w:cs="Arial"/>
          <w:bCs/>
        </w:rPr>
        <w:t xml:space="preserve"> To </w:t>
      </w:r>
      <w:r w:rsidRPr="00DF5CCB">
        <w:rPr>
          <w:rFonts w:ascii="Arial" w:hAnsi="Arial" w:cs="Arial"/>
          <w:bCs/>
        </w:rPr>
        <w:t>ensure waste material is appropriately disposed or satisfactorily stored</w:t>
      </w:r>
    </w:p>
    <w:p w14:paraId="4D2BE5EE" w14:textId="77777777" w:rsidR="00DF5CCB" w:rsidRPr="00DF5CCB" w:rsidRDefault="00DF5CCB" w:rsidP="00664280">
      <w:pPr>
        <w:spacing w:after="0" w:line="240" w:lineRule="auto"/>
        <w:ind w:left="709"/>
        <w:jc w:val="both"/>
        <w:rPr>
          <w:rFonts w:ascii="Arial" w:hAnsi="Arial" w:cs="Arial"/>
          <w:bCs/>
        </w:rPr>
      </w:pPr>
    </w:p>
    <w:p w14:paraId="322AA8CE" w14:textId="179DCCB6" w:rsidR="006E31CA" w:rsidRPr="00B820BD" w:rsidRDefault="00B820BD" w:rsidP="006534C7">
      <w:pPr>
        <w:pBdr>
          <w:bottom w:val="single" w:sz="18" w:space="1" w:color="auto"/>
        </w:pBdr>
        <w:spacing w:before="240" w:after="0" w:line="240" w:lineRule="auto"/>
        <w:rPr>
          <w:rFonts w:ascii="Arial" w:hAnsi="Arial" w:cs="Arial"/>
          <w:b/>
          <w:bCs/>
        </w:rPr>
      </w:pPr>
      <w:r>
        <w:rPr>
          <w:rFonts w:ascii="Arial" w:hAnsi="Arial" w:cs="Arial"/>
          <w:b/>
          <w:bCs/>
        </w:rPr>
        <w:t xml:space="preserve">PART </w:t>
      </w:r>
      <w:r w:rsidR="002D3AD8">
        <w:rPr>
          <w:rFonts w:ascii="Arial" w:hAnsi="Arial" w:cs="Arial"/>
          <w:b/>
          <w:bCs/>
        </w:rPr>
        <w:t>F</w:t>
      </w:r>
      <w:r>
        <w:rPr>
          <w:rFonts w:ascii="Arial" w:hAnsi="Arial" w:cs="Arial"/>
          <w:b/>
          <w:bCs/>
        </w:rPr>
        <w:t xml:space="preserve">: </w:t>
      </w:r>
      <w:r>
        <w:rPr>
          <w:rFonts w:ascii="Arial" w:hAnsi="Arial" w:cs="Arial"/>
          <w:b/>
          <w:bCs/>
        </w:rPr>
        <w:tab/>
      </w:r>
      <w:r w:rsidR="00457909" w:rsidRPr="00B820BD">
        <w:rPr>
          <w:rFonts w:ascii="Arial" w:hAnsi="Arial" w:cs="Arial"/>
          <w:b/>
          <w:bCs/>
        </w:rPr>
        <w:t>OPERATIONAL CONDITIONS</w:t>
      </w:r>
    </w:p>
    <w:p w14:paraId="20EC1EC5" w14:textId="4A202E4F" w:rsidR="008C6030" w:rsidRDefault="008C6030" w:rsidP="00664280">
      <w:pPr>
        <w:pStyle w:val="ListParagraph"/>
        <w:spacing w:after="0" w:line="240" w:lineRule="auto"/>
        <w:rPr>
          <w:rFonts w:ascii="Arial" w:hAnsi="Arial" w:cs="Arial"/>
          <w:b/>
          <w:bCs/>
        </w:rPr>
      </w:pPr>
    </w:p>
    <w:p w14:paraId="6EDDFC12" w14:textId="28AA75A2" w:rsidR="006153BE" w:rsidRPr="00F227C9" w:rsidRDefault="006153BE" w:rsidP="00F227C9">
      <w:pPr>
        <w:pStyle w:val="ListParagraph"/>
        <w:widowControl w:val="0"/>
        <w:numPr>
          <w:ilvl w:val="0"/>
          <w:numId w:val="39"/>
        </w:numPr>
        <w:tabs>
          <w:tab w:val="left" w:pos="709"/>
        </w:tabs>
        <w:spacing w:after="0" w:line="240" w:lineRule="auto"/>
        <w:ind w:hanging="720"/>
        <w:jc w:val="both"/>
        <w:rPr>
          <w:rFonts w:ascii="Arial" w:hAnsi="Arial" w:cs="Arial"/>
          <w:b/>
          <w:bCs/>
        </w:rPr>
      </w:pPr>
      <w:r w:rsidRPr="00F227C9">
        <w:rPr>
          <w:rFonts w:ascii="Arial" w:hAnsi="Arial" w:cs="Arial"/>
          <w:b/>
          <w:bCs/>
          <w:lang w:val="en-US"/>
        </w:rPr>
        <w:t xml:space="preserve">Decommission Management Plan </w:t>
      </w:r>
    </w:p>
    <w:p w14:paraId="551C312E" w14:textId="77777777" w:rsidR="006153BE" w:rsidRDefault="006153BE" w:rsidP="00E63CDF">
      <w:pPr>
        <w:pStyle w:val="ListParagraph"/>
        <w:widowControl w:val="0"/>
        <w:spacing w:after="0" w:line="240" w:lineRule="auto"/>
        <w:jc w:val="both"/>
        <w:rPr>
          <w:rFonts w:ascii="Arial" w:hAnsi="Arial" w:cs="Arial"/>
        </w:rPr>
      </w:pPr>
    </w:p>
    <w:p w14:paraId="3597881B" w14:textId="4BC9BA87" w:rsidR="006153BE" w:rsidRPr="00081A5D" w:rsidRDefault="006153BE" w:rsidP="00E63CDF">
      <w:pPr>
        <w:pStyle w:val="ListParagraph"/>
        <w:widowControl w:val="0"/>
        <w:spacing w:after="0" w:line="240" w:lineRule="auto"/>
        <w:jc w:val="both"/>
        <w:rPr>
          <w:rFonts w:ascii="Arial" w:hAnsi="Arial" w:cs="Arial"/>
          <w:iCs/>
        </w:rPr>
      </w:pPr>
      <w:r w:rsidRPr="00081A5D">
        <w:rPr>
          <w:rFonts w:ascii="Arial" w:hAnsi="Arial" w:cs="Arial"/>
          <w:iCs/>
        </w:rPr>
        <w:t xml:space="preserve">A Decommissioning Plan must be provided to Council (or relevant approval authority) generally consistent with the </w:t>
      </w:r>
      <w:r w:rsidR="008836F0">
        <w:rPr>
          <w:rFonts w:ascii="Arial" w:hAnsi="Arial" w:cs="Arial"/>
          <w:iCs/>
        </w:rPr>
        <w:t xml:space="preserve">s.88B Positive Covenant </w:t>
      </w:r>
      <w:r w:rsidRPr="00081A5D">
        <w:rPr>
          <w:rFonts w:ascii="Arial" w:hAnsi="Arial" w:cs="Arial"/>
          <w:iCs/>
        </w:rPr>
        <w:t>for review and approval no later than 12 months prior to the proposed cessation of operations. It must include, but not be limited to, the following:</w:t>
      </w:r>
    </w:p>
    <w:p w14:paraId="114D37D9" w14:textId="77777777" w:rsidR="006153BE" w:rsidRPr="00081A5D" w:rsidRDefault="006153BE" w:rsidP="00664280">
      <w:pPr>
        <w:pStyle w:val="ListParagraph"/>
        <w:spacing w:after="0" w:line="240" w:lineRule="auto"/>
        <w:jc w:val="both"/>
        <w:rPr>
          <w:rFonts w:ascii="Arial" w:hAnsi="Arial" w:cs="Arial"/>
        </w:rPr>
      </w:pPr>
    </w:p>
    <w:p w14:paraId="0CDFDD97" w14:textId="77777777" w:rsidR="00081A5D" w:rsidRPr="00081A5D" w:rsidRDefault="006153BE" w:rsidP="00305088">
      <w:pPr>
        <w:pStyle w:val="ListParagraph"/>
        <w:numPr>
          <w:ilvl w:val="0"/>
          <w:numId w:val="16"/>
        </w:numPr>
        <w:tabs>
          <w:tab w:val="clear" w:pos="1080"/>
          <w:tab w:val="num" w:pos="1418"/>
        </w:tabs>
        <w:spacing w:after="0" w:line="240" w:lineRule="auto"/>
        <w:ind w:left="1418" w:hanging="709"/>
        <w:jc w:val="both"/>
        <w:rPr>
          <w:rFonts w:ascii="Arial" w:hAnsi="Arial" w:cs="Arial"/>
        </w:rPr>
      </w:pPr>
      <w:r w:rsidRPr="00081A5D">
        <w:rPr>
          <w:rFonts w:ascii="Arial" w:hAnsi="Arial" w:cs="Arial"/>
          <w:iCs/>
        </w:rPr>
        <w:t xml:space="preserve">Expected timeline for rehabilitation </w:t>
      </w:r>
      <w:proofErr w:type="gramStart"/>
      <w:r w:rsidRPr="00081A5D">
        <w:rPr>
          <w:rFonts w:ascii="Arial" w:hAnsi="Arial" w:cs="Arial"/>
          <w:iCs/>
        </w:rPr>
        <w:t>completion;</w:t>
      </w:r>
      <w:proofErr w:type="gramEnd"/>
    </w:p>
    <w:p w14:paraId="30166D12" w14:textId="77777777" w:rsidR="00081A5D" w:rsidRPr="00081A5D" w:rsidRDefault="00081A5D" w:rsidP="00305088">
      <w:pPr>
        <w:pStyle w:val="ListParagraph"/>
        <w:tabs>
          <w:tab w:val="num" w:pos="1418"/>
        </w:tabs>
        <w:spacing w:after="0" w:line="240" w:lineRule="auto"/>
        <w:ind w:left="1418" w:hanging="709"/>
        <w:jc w:val="both"/>
        <w:rPr>
          <w:rFonts w:ascii="Arial" w:hAnsi="Arial" w:cs="Arial"/>
        </w:rPr>
      </w:pPr>
    </w:p>
    <w:p w14:paraId="4C480895" w14:textId="1A8CCFD1" w:rsidR="00081A5D" w:rsidRPr="0076722C" w:rsidRDefault="006153BE" w:rsidP="00305088">
      <w:pPr>
        <w:pStyle w:val="ListParagraph"/>
        <w:numPr>
          <w:ilvl w:val="0"/>
          <w:numId w:val="16"/>
        </w:numPr>
        <w:tabs>
          <w:tab w:val="clear" w:pos="1080"/>
          <w:tab w:val="num" w:pos="1418"/>
        </w:tabs>
        <w:spacing w:after="0" w:line="240" w:lineRule="auto"/>
        <w:ind w:left="1418" w:hanging="709"/>
        <w:jc w:val="both"/>
        <w:rPr>
          <w:rFonts w:ascii="Arial" w:hAnsi="Arial" w:cs="Arial"/>
        </w:rPr>
      </w:pPr>
      <w:r w:rsidRPr="0076722C">
        <w:rPr>
          <w:rFonts w:ascii="Arial" w:hAnsi="Arial" w:cs="Arial"/>
          <w:iCs/>
        </w:rPr>
        <w:t xml:space="preserve">Decommissioning of all solar panels, </w:t>
      </w:r>
      <w:r w:rsidR="0076722C" w:rsidRPr="0076722C">
        <w:rPr>
          <w:rFonts w:ascii="Arial" w:hAnsi="Arial" w:cs="Arial"/>
          <w:iCs/>
        </w:rPr>
        <w:t>battery energy storage system (BESS)</w:t>
      </w:r>
      <w:r w:rsidR="003B2145">
        <w:rPr>
          <w:rFonts w:ascii="Arial" w:hAnsi="Arial" w:cs="Arial"/>
          <w:iCs/>
        </w:rPr>
        <w:t>,</w:t>
      </w:r>
      <w:r w:rsidR="00AB0262" w:rsidRPr="0076722C">
        <w:rPr>
          <w:rFonts w:ascii="Arial" w:hAnsi="Arial" w:cs="Arial"/>
          <w:iCs/>
        </w:rPr>
        <w:t xml:space="preserve"> </w:t>
      </w:r>
      <w:r w:rsidRPr="0076722C">
        <w:rPr>
          <w:rFonts w:ascii="Arial" w:hAnsi="Arial" w:cs="Arial"/>
          <w:iCs/>
        </w:rPr>
        <w:t>above and below ground infrastructure, inverter stations, fencing and any other structures or infrastructure relating</w:t>
      </w:r>
      <w:r w:rsidR="00575F46">
        <w:rPr>
          <w:rFonts w:ascii="Arial" w:hAnsi="Arial" w:cs="Arial"/>
          <w:iCs/>
        </w:rPr>
        <w:t xml:space="preserve"> to</w:t>
      </w:r>
      <w:r w:rsidRPr="0076722C">
        <w:rPr>
          <w:rFonts w:ascii="Arial" w:hAnsi="Arial" w:cs="Arial"/>
          <w:iCs/>
        </w:rPr>
        <w:t xml:space="preserve"> the approved </w:t>
      </w:r>
      <w:proofErr w:type="gramStart"/>
      <w:r w:rsidRPr="0076722C">
        <w:rPr>
          <w:rFonts w:ascii="Arial" w:hAnsi="Arial" w:cs="Arial"/>
          <w:iCs/>
        </w:rPr>
        <w:t>development;</w:t>
      </w:r>
      <w:proofErr w:type="gramEnd"/>
    </w:p>
    <w:p w14:paraId="5D4DFD92" w14:textId="77777777" w:rsidR="00081A5D" w:rsidRPr="00081A5D" w:rsidRDefault="00081A5D" w:rsidP="00305088">
      <w:pPr>
        <w:pStyle w:val="ListParagraph"/>
        <w:tabs>
          <w:tab w:val="num" w:pos="1418"/>
        </w:tabs>
        <w:spacing w:after="0" w:line="240" w:lineRule="auto"/>
        <w:ind w:left="1418" w:hanging="709"/>
        <w:rPr>
          <w:rFonts w:ascii="Arial" w:hAnsi="Arial" w:cs="Arial"/>
        </w:rPr>
      </w:pPr>
    </w:p>
    <w:p w14:paraId="35D784DE" w14:textId="1505B5DF" w:rsidR="00081A5D" w:rsidRPr="00081A5D" w:rsidRDefault="006153BE" w:rsidP="00305088">
      <w:pPr>
        <w:pStyle w:val="ListParagraph"/>
        <w:numPr>
          <w:ilvl w:val="0"/>
          <w:numId w:val="16"/>
        </w:numPr>
        <w:tabs>
          <w:tab w:val="clear" w:pos="1080"/>
          <w:tab w:val="num" w:pos="1418"/>
        </w:tabs>
        <w:spacing w:after="0" w:line="240" w:lineRule="auto"/>
        <w:ind w:left="1418" w:hanging="709"/>
        <w:jc w:val="both"/>
        <w:rPr>
          <w:rFonts w:ascii="Arial" w:hAnsi="Arial" w:cs="Arial"/>
        </w:rPr>
      </w:pPr>
      <w:r w:rsidRPr="00081A5D">
        <w:rPr>
          <w:rFonts w:ascii="Arial" w:hAnsi="Arial" w:cs="Arial"/>
          <w:iCs/>
        </w:rPr>
        <w:t xml:space="preserve">Programme of site restoration to return the land </w:t>
      </w:r>
      <w:r w:rsidR="00CE3100">
        <w:rPr>
          <w:rFonts w:ascii="Arial" w:hAnsi="Arial" w:cs="Arial"/>
          <w:iCs/>
        </w:rPr>
        <w:t>to its previous state prior to use as a solar farm, with the retention of landscaping</w:t>
      </w:r>
      <w:r w:rsidRPr="00081A5D">
        <w:rPr>
          <w:rFonts w:ascii="Arial" w:hAnsi="Arial" w:cs="Arial"/>
          <w:iCs/>
        </w:rPr>
        <w:t>; and</w:t>
      </w:r>
    </w:p>
    <w:p w14:paraId="4D4F6C10" w14:textId="77777777" w:rsidR="00081A5D" w:rsidRPr="00081A5D" w:rsidRDefault="00081A5D" w:rsidP="00305088">
      <w:pPr>
        <w:pStyle w:val="ListParagraph"/>
        <w:tabs>
          <w:tab w:val="num" w:pos="1418"/>
        </w:tabs>
        <w:spacing w:after="0" w:line="240" w:lineRule="auto"/>
        <w:ind w:left="1418" w:hanging="709"/>
        <w:rPr>
          <w:rFonts w:ascii="Arial" w:hAnsi="Arial" w:cs="Arial"/>
        </w:rPr>
      </w:pPr>
    </w:p>
    <w:p w14:paraId="6999ACD7" w14:textId="281105C0" w:rsidR="006153BE" w:rsidRPr="00081A5D" w:rsidRDefault="006153BE" w:rsidP="00305088">
      <w:pPr>
        <w:pStyle w:val="ListParagraph"/>
        <w:numPr>
          <w:ilvl w:val="0"/>
          <w:numId w:val="16"/>
        </w:numPr>
        <w:tabs>
          <w:tab w:val="clear" w:pos="1080"/>
          <w:tab w:val="num" w:pos="1418"/>
        </w:tabs>
        <w:spacing w:after="0" w:line="240" w:lineRule="auto"/>
        <w:ind w:left="1418" w:hanging="709"/>
        <w:jc w:val="both"/>
        <w:rPr>
          <w:rFonts w:ascii="Arial" w:hAnsi="Arial" w:cs="Arial"/>
        </w:rPr>
      </w:pPr>
      <w:r w:rsidRPr="00081A5D">
        <w:rPr>
          <w:rFonts w:ascii="Arial" w:hAnsi="Arial" w:cs="Arial"/>
          <w:iCs/>
        </w:rPr>
        <w:t xml:space="preserve">Details on waste management and recycling of all materials arising from the development. </w:t>
      </w:r>
    </w:p>
    <w:p w14:paraId="4788B1E9" w14:textId="77777777" w:rsidR="006153BE" w:rsidRDefault="006153BE" w:rsidP="00305088">
      <w:pPr>
        <w:pStyle w:val="ListParagraph"/>
        <w:tabs>
          <w:tab w:val="num" w:pos="1418"/>
        </w:tabs>
        <w:spacing w:after="0" w:line="240" w:lineRule="auto"/>
        <w:ind w:left="1418" w:hanging="709"/>
        <w:jc w:val="both"/>
        <w:rPr>
          <w:rFonts w:ascii="Arial" w:hAnsi="Arial" w:cs="Arial"/>
        </w:rPr>
      </w:pPr>
    </w:p>
    <w:p w14:paraId="68A3CC35" w14:textId="733E207D" w:rsidR="006153BE" w:rsidRDefault="006153BE" w:rsidP="00664280">
      <w:pPr>
        <w:tabs>
          <w:tab w:val="left" w:pos="709"/>
        </w:tabs>
        <w:spacing w:after="0" w:line="240" w:lineRule="auto"/>
        <w:ind w:left="709"/>
        <w:jc w:val="both"/>
        <w:rPr>
          <w:rFonts w:ascii="Arial" w:hAnsi="Arial" w:cs="Arial"/>
        </w:rPr>
      </w:pPr>
      <w:r w:rsidRPr="00AB0262">
        <w:rPr>
          <w:rFonts w:ascii="Arial" w:hAnsi="Arial" w:cs="Arial"/>
          <w:b/>
          <w:bCs/>
          <w:u w:val="single"/>
        </w:rPr>
        <w:t>Reason</w:t>
      </w:r>
      <w:r>
        <w:rPr>
          <w:rFonts w:ascii="Arial" w:hAnsi="Arial" w:cs="Arial"/>
          <w:bCs/>
        </w:rPr>
        <w:t xml:space="preserve">: To ensure the decommissioning of the solar farm occurs in an orderly and sustainable manner, that the </w:t>
      </w:r>
      <w:r>
        <w:rPr>
          <w:rFonts w:ascii="Arial" w:hAnsi="Arial" w:cs="Arial"/>
        </w:rPr>
        <w:t>amenity of the area is maintained while the solar farm is being decommissioned and to ensure the site can be returned to its original condition</w:t>
      </w:r>
      <w:r w:rsidR="005427BA">
        <w:rPr>
          <w:rFonts w:ascii="Arial" w:hAnsi="Arial" w:cs="Arial"/>
        </w:rPr>
        <w:t>.</w:t>
      </w:r>
    </w:p>
    <w:p w14:paraId="145A9CCD" w14:textId="624F307D" w:rsidR="005427BA" w:rsidRDefault="005427BA" w:rsidP="00664280">
      <w:pPr>
        <w:tabs>
          <w:tab w:val="left" w:pos="709"/>
        </w:tabs>
        <w:spacing w:after="0" w:line="240" w:lineRule="auto"/>
        <w:ind w:left="709"/>
        <w:jc w:val="both"/>
        <w:rPr>
          <w:rFonts w:ascii="Arial" w:hAnsi="Arial" w:cs="Arial"/>
          <w:b/>
          <w:bCs/>
        </w:rPr>
      </w:pPr>
    </w:p>
    <w:p w14:paraId="3EC0C1DC" w14:textId="3CCD2CB8" w:rsidR="00D750B2" w:rsidRPr="00F227C9" w:rsidRDefault="00D750B2"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Emergency Management Plan</w:t>
      </w:r>
      <w:r w:rsidR="003B2145" w:rsidRPr="00F227C9">
        <w:rPr>
          <w:rFonts w:ascii="Arial" w:hAnsi="Arial" w:cs="Arial"/>
          <w:b/>
          <w:bCs/>
          <w:lang w:val="en-US"/>
        </w:rPr>
        <w:t>s</w:t>
      </w:r>
      <w:r w:rsidRPr="00F227C9">
        <w:rPr>
          <w:rFonts w:ascii="Arial" w:hAnsi="Arial" w:cs="Arial"/>
          <w:b/>
          <w:bCs/>
          <w:lang w:val="en-US"/>
        </w:rPr>
        <w:t xml:space="preserve"> </w:t>
      </w:r>
    </w:p>
    <w:p w14:paraId="03D9E8C6" w14:textId="77777777" w:rsidR="00D750B2" w:rsidRDefault="00D750B2" w:rsidP="00664280">
      <w:pPr>
        <w:pStyle w:val="ListParagraph"/>
        <w:widowControl w:val="0"/>
        <w:spacing w:after="0" w:line="240" w:lineRule="auto"/>
        <w:contextualSpacing w:val="0"/>
        <w:jc w:val="both"/>
        <w:rPr>
          <w:rFonts w:ascii="Arial" w:hAnsi="Arial" w:cs="Arial"/>
          <w:b/>
          <w:bCs/>
        </w:rPr>
      </w:pPr>
    </w:p>
    <w:p w14:paraId="59C39652" w14:textId="7D513C8F" w:rsidR="00D750B2" w:rsidRDefault="00D750B2" w:rsidP="00664280">
      <w:pPr>
        <w:pStyle w:val="ListParagraph"/>
        <w:widowControl w:val="0"/>
        <w:spacing w:after="0" w:line="240" w:lineRule="auto"/>
        <w:contextualSpacing w:val="0"/>
        <w:jc w:val="both"/>
        <w:rPr>
          <w:rFonts w:ascii="Arial" w:hAnsi="Arial" w:cs="Arial"/>
        </w:rPr>
      </w:pPr>
      <w:r>
        <w:rPr>
          <w:rFonts w:ascii="Arial" w:hAnsi="Arial" w:cs="Arial"/>
        </w:rPr>
        <w:t xml:space="preserve">The </w:t>
      </w:r>
      <w:r w:rsidRPr="002F29F7">
        <w:rPr>
          <w:rFonts w:ascii="Arial" w:hAnsi="Arial" w:cs="Arial"/>
        </w:rPr>
        <w:t>Emergency Management Plan</w:t>
      </w:r>
      <w:r w:rsidR="003B2145">
        <w:rPr>
          <w:rFonts w:ascii="Arial" w:hAnsi="Arial" w:cs="Arial"/>
        </w:rPr>
        <w:t>s</w:t>
      </w:r>
      <w:r w:rsidRPr="002F29F7">
        <w:rPr>
          <w:rFonts w:ascii="Arial" w:hAnsi="Arial" w:cs="Arial"/>
        </w:rPr>
        <w:t xml:space="preserve"> (</w:t>
      </w:r>
      <w:r>
        <w:rPr>
          <w:rFonts w:ascii="Arial" w:hAnsi="Arial" w:cs="Arial"/>
        </w:rPr>
        <w:t>‘</w:t>
      </w:r>
      <w:r w:rsidRPr="002F29F7">
        <w:rPr>
          <w:rFonts w:ascii="Arial" w:hAnsi="Arial" w:cs="Arial"/>
        </w:rPr>
        <w:t>EMP</w:t>
      </w:r>
      <w:r>
        <w:rPr>
          <w:rFonts w:ascii="Arial" w:hAnsi="Arial" w:cs="Arial"/>
        </w:rPr>
        <w:t>’</w:t>
      </w:r>
      <w:r w:rsidRPr="002F29F7">
        <w:rPr>
          <w:rFonts w:ascii="Arial" w:hAnsi="Arial" w:cs="Arial"/>
        </w:rPr>
        <w:t xml:space="preserve">) for the development </w:t>
      </w:r>
      <w:r w:rsidR="002E0434">
        <w:rPr>
          <w:rFonts w:ascii="Arial" w:hAnsi="Arial" w:cs="Arial"/>
        </w:rPr>
        <w:t>(</w:t>
      </w:r>
      <w:r w:rsidR="002E0434" w:rsidRPr="002E0434">
        <w:rPr>
          <w:rFonts w:ascii="Arial" w:hAnsi="Arial" w:cs="Arial"/>
        </w:rPr>
        <w:t>Spill and Contamination Response Plan</w:t>
      </w:r>
      <w:r w:rsidR="002E0434">
        <w:rPr>
          <w:rFonts w:ascii="Arial" w:hAnsi="Arial" w:cs="Arial"/>
        </w:rPr>
        <w:t>/Bushfire Management Plan) s</w:t>
      </w:r>
      <w:r w:rsidRPr="002F29F7">
        <w:rPr>
          <w:rFonts w:ascii="Arial" w:hAnsi="Arial" w:cs="Arial"/>
        </w:rPr>
        <w:t xml:space="preserve">hall be </w:t>
      </w:r>
      <w:r w:rsidR="00706EB3">
        <w:rPr>
          <w:rFonts w:ascii="Arial" w:hAnsi="Arial" w:cs="Arial"/>
        </w:rPr>
        <w:t>activated</w:t>
      </w:r>
      <w:r>
        <w:rPr>
          <w:rFonts w:ascii="Arial" w:hAnsi="Arial" w:cs="Arial"/>
        </w:rPr>
        <w:t xml:space="preserve"> when required throughout the operation of the development and shall be updated if required. </w:t>
      </w:r>
    </w:p>
    <w:p w14:paraId="13157524" w14:textId="77777777" w:rsidR="006153BE" w:rsidRDefault="006153BE" w:rsidP="00664280">
      <w:pPr>
        <w:pStyle w:val="ListParagraph"/>
        <w:widowControl w:val="0"/>
        <w:spacing w:after="0" w:line="240" w:lineRule="auto"/>
        <w:contextualSpacing w:val="0"/>
        <w:jc w:val="both"/>
        <w:rPr>
          <w:rFonts w:ascii="Arial" w:hAnsi="Arial" w:cs="Arial"/>
        </w:rPr>
      </w:pPr>
    </w:p>
    <w:p w14:paraId="3CE9607E" w14:textId="77777777" w:rsidR="006153BE" w:rsidRDefault="006153BE" w:rsidP="00664280">
      <w:pPr>
        <w:pStyle w:val="ListParagraph"/>
        <w:spacing w:after="0" w:line="240" w:lineRule="auto"/>
        <w:contextualSpacing w:val="0"/>
        <w:jc w:val="both"/>
        <w:rPr>
          <w:rFonts w:ascii="Arial" w:hAnsi="Arial" w:cs="Arial"/>
        </w:rPr>
      </w:pPr>
      <w:r w:rsidRPr="00307659">
        <w:rPr>
          <w:rFonts w:ascii="Arial" w:hAnsi="Arial" w:cs="Arial"/>
        </w:rPr>
        <w:t xml:space="preserve">During occupation </w:t>
      </w:r>
      <w:r>
        <w:rPr>
          <w:rFonts w:ascii="Arial" w:hAnsi="Arial" w:cs="Arial"/>
        </w:rPr>
        <w:t>of the development</w:t>
      </w:r>
      <w:r w:rsidRPr="00307659">
        <w:rPr>
          <w:rFonts w:ascii="Arial" w:hAnsi="Arial" w:cs="Arial"/>
        </w:rPr>
        <w:t>, the applicant must ensure the site is mana</w:t>
      </w:r>
      <w:r>
        <w:rPr>
          <w:rFonts w:ascii="Arial" w:hAnsi="Arial" w:cs="Arial"/>
        </w:rPr>
        <w:t>ged, in accordance with</w:t>
      </w:r>
      <w:r w:rsidRPr="00307659">
        <w:rPr>
          <w:rFonts w:ascii="Arial" w:hAnsi="Arial" w:cs="Arial"/>
        </w:rPr>
        <w:t xml:space="preserve"> </w:t>
      </w:r>
      <w:r w:rsidRPr="00307659">
        <w:rPr>
          <w:rFonts w:ascii="Arial" w:hAnsi="Arial" w:cs="Arial"/>
          <w:i/>
        </w:rPr>
        <w:t>Planning for Bushfire Protection 2019</w:t>
      </w:r>
      <w:r w:rsidRPr="00307659">
        <w:rPr>
          <w:rFonts w:ascii="Arial" w:hAnsi="Arial" w:cs="Arial"/>
        </w:rPr>
        <w:t xml:space="preserve"> and the NSW Rural Fire Service’s document </w:t>
      </w:r>
      <w:r w:rsidRPr="007F5A13">
        <w:rPr>
          <w:rFonts w:ascii="Arial" w:hAnsi="Arial" w:cs="Arial"/>
          <w:i/>
        </w:rPr>
        <w:t>Standards for Asset Protection Zones</w:t>
      </w:r>
      <w:r w:rsidRPr="00307659">
        <w:rPr>
          <w:rFonts w:ascii="Arial" w:hAnsi="Arial" w:cs="Arial"/>
        </w:rPr>
        <w:t>.</w:t>
      </w:r>
      <w:r w:rsidRPr="007F5A13">
        <w:rPr>
          <w:rFonts w:ascii="Arial" w:hAnsi="Arial" w:cs="Arial"/>
        </w:rPr>
        <w:t xml:space="preserve"> </w:t>
      </w:r>
      <w:r w:rsidRPr="00795113">
        <w:rPr>
          <w:rFonts w:ascii="Arial" w:hAnsi="Arial" w:cs="Arial"/>
        </w:rPr>
        <w:t>Any required bushfire protection measures are to be maintained throughout the operation of the solar farm at the site.</w:t>
      </w:r>
    </w:p>
    <w:p w14:paraId="31714835" w14:textId="77777777" w:rsidR="005427BA" w:rsidRPr="00795113" w:rsidRDefault="005427BA" w:rsidP="00664280">
      <w:pPr>
        <w:pStyle w:val="ListParagraph"/>
        <w:spacing w:after="0" w:line="240" w:lineRule="auto"/>
        <w:contextualSpacing w:val="0"/>
        <w:jc w:val="both"/>
        <w:rPr>
          <w:rFonts w:ascii="Arial" w:hAnsi="Arial" w:cs="Arial"/>
        </w:rPr>
      </w:pPr>
    </w:p>
    <w:p w14:paraId="4025580F" w14:textId="61EBE933" w:rsidR="00C526C7" w:rsidRPr="00B32C9C" w:rsidRDefault="00C526C7" w:rsidP="00664280">
      <w:pPr>
        <w:spacing w:after="0" w:line="240" w:lineRule="auto"/>
        <w:ind w:left="720"/>
        <w:jc w:val="both"/>
        <w:rPr>
          <w:rFonts w:ascii="Arial" w:hAnsi="Arial" w:cs="Arial"/>
          <w:bCs/>
        </w:rPr>
      </w:pPr>
      <w:r w:rsidRPr="003B2145">
        <w:rPr>
          <w:rFonts w:ascii="Arial" w:hAnsi="Arial" w:cs="Arial"/>
          <w:b/>
          <w:bCs/>
          <w:u w:val="single"/>
        </w:rPr>
        <w:t>Reason</w:t>
      </w:r>
      <w:r w:rsidRPr="00B32C9C">
        <w:rPr>
          <w:rFonts w:ascii="Arial" w:hAnsi="Arial" w:cs="Arial"/>
          <w:bCs/>
        </w:rPr>
        <w:t>: To ensure the protection of human life, the environment and adjoining property in the event of fire or other emergency generated by the development.</w:t>
      </w:r>
    </w:p>
    <w:p w14:paraId="5B3EBD49" w14:textId="77777777" w:rsidR="00C526C7" w:rsidRDefault="00C526C7" w:rsidP="00664280">
      <w:pPr>
        <w:pStyle w:val="ListParagraph"/>
        <w:spacing w:after="0" w:line="240" w:lineRule="auto"/>
        <w:rPr>
          <w:rFonts w:ascii="Arial" w:hAnsi="Arial" w:cs="Arial"/>
          <w:b/>
          <w:bCs/>
        </w:rPr>
      </w:pPr>
    </w:p>
    <w:p w14:paraId="768D3507" w14:textId="7C2EF695" w:rsidR="00706EB3" w:rsidRPr="00F227C9" w:rsidRDefault="00FE3B52"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 xml:space="preserve">Operations </w:t>
      </w:r>
      <w:r w:rsidR="005B0DF7" w:rsidRPr="00F227C9">
        <w:rPr>
          <w:rFonts w:ascii="Arial" w:hAnsi="Arial" w:cs="Arial"/>
          <w:b/>
          <w:bCs/>
          <w:lang w:val="en-US"/>
        </w:rPr>
        <w:t xml:space="preserve">Environmental </w:t>
      </w:r>
      <w:r w:rsidRPr="00F227C9">
        <w:rPr>
          <w:rFonts w:ascii="Arial" w:hAnsi="Arial" w:cs="Arial"/>
          <w:b/>
          <w:bCs/>
          <w:lang w:val="en-US"/>
        </w:rPr>
        <w:t xml:space="preserve">Management Plan </w:t>
      </w:r>
    </w:p>
    <w:p w14:paraId="64A10ED7" w14:textId="77777777" w:rsidR="00706EB3" w:rsidRDefault="00706EB3" w:rsidP="00664280">
      <w:pPr>
        <w:spacing w:after="0" w:line="240" w:lineRule="auto"/>
        <w:jc w:val="both"/>
        <w:rPr>
          <w:rFonts w:ascii="Arial" w:hAnsi="Arial" w:cs="Arial"/>
          <w:b/>
          <w:bCs/>
        </w:rPr>
      </w:pPr>
    </w:p>
    <w:p w14:paraId="41B47FFB" w14:textId="171EE3E9" w:rsidR="00706EB3" w:rsidRDefault="002E0434" w:rsidP="00664280">
      <w:pPr>
        <w:spacing w:after="0" w:line="240" w:lineRule="auto"/>
        <w:ind w:left="709"/>
        <w:jc w:val="both"/>
        <w:rPr>
          <w:rFonts w:ascii="Arial" w:hAnsi="Arial" w:cs="Arial"/>
        </w:rPr>
      </w:pPr>
      <w:r>
        <w:rPr>
          <w:rFonts w:ascii="Arial" w:hAnsi="Arial" w:cs="Arial"/>
        </w:rPr>
        <w:t>An</w:t>
      </w:r>
      <w:r w:rsidR="00706EB3" w:rsidRPr="00B2151A">
        <w:rPr>
          <w:rFonts w:ascii="Arial" w:hAnsi="Arial" w:cs="Arial"/>
        </w:rPr>
        <w:t xml:space="preserve"> Operations </w:t>
      </w:r>
      <w:r w:rsidR="005B0DF7" w:rsidRPr="00B2151A">
        <w:rPr>
          <w:rFonts w:ascii="Arial" w:hAnsi="Arial" w:cs="Arial"/>
        </w:rPr>
        <w:t xml:space="preserve">Environmental </w:t>
      </w:r>
      <w:r w:rsidR="00706EB3" w:rsidRPr="00B2151A">
        <w:rPr>
          <w:rFonts w:ascii="Arial" w:hAnsi="Arial" w:cs="Arial"/>
        </w:rPr>
        <w:t>Management Plan (‘</w:t>
      </w:r>
      <w:r w:rsidR="005B0DF7" w:rsidRPr="00B2151A">
        <w:rPr>
          <w:rFonts w:ascii="Arial" w:hAnsi="Arial" w:cs="Arial"/>
        </w:rPr>
        <w:t>O</w:t>
      </w:r>
      <w:r w:rsidR="00706EB3" w:rsidRPr="00B2151A">
        <w:rPr>
          <w:rFonts w:ascii="Arial" w:hAnsi="Arial" w:cs="Arial"/>
        </w:rPr>
        <w:t>EMP’) for the development shall be</w:t>
      </w:r>
      <w:r w:rsidR="00B2151A">
        <w:rPr>
          <w:rFonts w:ascii="Arial" w:hAnsi="Arial" w:cs="Arial"/>
        </w:rPr>
        <w:t xml:space="preserve"> </w:t>
      </w:r>
      <w:r>
        <w:rPr>
          <w:rFonts w:ascii="Arial" w:hAnsi="Arial" w:cs="Arial"/>
        </w:rPr>
        <w:t xml:space="preserve">prepared and </w:t>
      </w:r>
      <w:r w:rsidR="00B2151A">
        <w:rPr>
          <w:rFonts w:ascii="Arial" w:hAnsi="Arial" w:cs="Arial"/>
        </w:rPr>
        <w:t xml:space="preserve">complied with throughout the operation of the </w:t>
      </w:r>
      <w:r w:rsidR="00910E18">
        <w:rPr>
          <w:rFonts w:ascii="Arial" w:hAnsi="Arial" w:cs="Arial"/>
        </w:rPr>
        <w:t>development</w:t>
      </w:r>
      <w:r w:rsidR="00B2151A">
        <w:rPr>
          <w:rFonts w:ascii="Arial" w:hAnsi="Arial" w:cs="Arial"/>
        </w:rPr>
        <w:t>.</w:t>
      </w:r>
    </w:p>
    <w:p w14:paraId="4F1F6AC1" w14:textId="77777777" w:rsidR="00706EB3" w:rsidRDefault="00706EB3" w:rsidP="00664280">
      <w:pPr>
        <w:spacing w:after="0" w:line="240" w:lineRule="auto"/>
        <w:ind w:firstLine="720"/>
        <w:jc w:val="both"/>
        <w:rPr>
          <w:rFonts w:ascii="Arial" w:hAnsi="Arial" w:cs="Arial"/>
          <w:b/>
          <w:bCs/>
        </w:rPr>
      </w:pPr>
    </w:p>
    <w:p w14:paraId="32D5117F" w14:textId="0D6B60A1" w:rsidR="00B2151A" w:rsidRDefault="00B2151A" w:rsidP="00664280">
      <w:pPr>
        <w:tabs>
          <w:tab w:val="left" w:pos="709"/>
        </w:tabs>
        <w:spacing w:after="0" w:line="240" w:lineRule="auto"/>
        <w:ind w:left="709" w:firstLine="11"/>
        <w:jc w:val="both"/>
        <w:rPr>
          <w:rFonts w:ascii="Arial" w:hAnsi="Arial" w:cs="Arial"/>
          <w:bCs/>
        </w:rPr>
      </w:pPr>
      <w:r w:rsidRPr="002E0434">
        <w:rPr>
          <w:rFonts w:ascii="Arial" w:hAnsi="Arial" w:cs="Arial"/>
          <w:b/>
          <w:bCs/>
          <w:u w:val="single"/>
        </w:rPr>
        <w:t>Reason</w:t>
      </w:r>
      <w:r w:rsidRPr="002E0434">
        <w:rPr>
          <w:rFonts w:ascii="Arial" w:hAnsi="Arial" w:cs="Arial"/>
          <w:b/>
          <w:bCs/>
        </w:rPr>
        <w:t>:</w:t>
      </w:r>
      <w:r>
        <w:rPr>
          <w:rFonts w:ascii="Arial" w:hAnsi="Arial" w:cs="Arial"/>
          <w:bCs/>
        </w:rPr>
        <w:t xml:space="preserve"> To ensure the solar farm is operated in accordance with relevant Australian Standards and best practice. </w:t>
      </w:r>
    </w:p>
    <w:p w14:paraId="17E77447" w14:textId="77777777" w:rsidR="00B2151A" w:rsidRDefault="00B2151A" w:rsidP="00664280">
      <w:pPr>
        <w:spacing w:after="0" w:line="240" w:lineRule="auto"/>
        <w:ind w:firstLine="720"/>
        <w:jc w:val="both"/>
        <w:rPr>
          <w:rFonts w:ascii="Arial" w:hAnsi="Arial" w:cs="Arial"/>
          <w:b/>
          <w:bCs/>
        </w:rPr>
      </w:pPr>
    </w:p>
    <w:p w14:paraId="56288302" w14:textId="1B847F45" w:rsidR="00B95D17" w:rsidRPr="00B820BD" w:rsidRDefault="00E95A7E" w:rsidP="00F227C9">
      <w:pPr>
        <w:pStyle w:val="ListParagraph"/>
        <w:widowControl w:val="0"/>
        <w:numPr>
          <w:ilvl w:val="0"/>
          <w:numId w:val="39"/>
        </w:numPr>
        <w:tabs>
          <w:tab w:val="left" w:pos="709"/>
        </w:tabs>
        <w:spacing w:after="0" w:line="240" w:lineRule="auto"/>
        <w:ind w:hanging="720"/>
        <w:jc w:val="both"/>
        <w:rPr>
          <w:rFonts w:ascii="Arial" w:hAnsi="Arial" w:cs="Arial"/>
        </w:rPr>
      </w:pPr>
      <w:r>
        <w:rPr>
          <w:rFonts w:ascii="Arial" w:hAnsi="Arial" w:cs="Arial"/>
          <w:b/>
          <w:bCs/>
        </w:rPr>
        <w:t>Vehicle M</w:t>
      </w:r>
      <w:r w:rsidR="00B95D17" w:rsidRPr="00B820BD">
        <w:rPr>
          <w:rFonts w:ascii="Arial" w:hAnsi="Arial" w:cs="Arial"/>
          <w:b/>
          <w:bCs/>
        </w:rPr>
        <w:t>anagement</w:t>
      </w:r>
    </w:p>
    <w:p w14:paraId="2E2D142F" w14:textId="77777777" w:rsidR="00B95D17" w:rsidRDefault="00B95D17" w:rsidP="00E63CDF">
      <w:pPr>
        <w:pStyle w:val="ListParagraph"/>
        <w:widowControl w:val="0"/>
        <w:spacing w:after="0" w:line="240" w:lineRule="auto"/>
        <w:jc w:val="both"/>
        <w:rPr>
          <w:rFonts w:ascii="Arial" w:hAnsi="Arial" w:cs="Arial"/>
          <w:b/>
          <w:bCs/>
        </w:rPr>
      </w:pPr>
    </w:p>
    <w:p w14:paraId="1B8E5C3B" w14:textId="6770F188" w:rsidR="00081A5D" w:rsidRDefault="00081A5D" w:rsidP="00E63CDF">
      <w:pPr>
        <w:pStyle w:val="ListParagraph"/>
        <w:widowControl w:val="0"/>
        <w:spacing w:after="0" w:line="240" w:lineRule="auto"/>
        <w:jc w:val="both"/>
        <w:rPr>
          <w:rFonts w:ascii="Arial" w:hAnsi="Arial" w:cs="Arial"/>
        </w:rPr>
      </w:pPr>
      <w:r>
        <w:rPr>
          <w:rFonts w:ascii="Arial" w:hAnsi="Arial" w:cs="Arial"/>
        </w:rPr>
        <w:t>The premises shall be operated in accordance with the following vehicle management requirements:</w:t>
      </w:r>
    </w:p>
    <w:p w14:paraId="06F46604" w14:textId="77777777" w:rsidR="00081A5D" w:rsidRDefault="00081A5D" w:rsidP="00E63CDF">
      <w:pPr>
        <w:pStyle w:val="ListParagraph"/>
        <w:widowControl w:val="0"/>
        <w:spacing w:after="0" w:line="240" w:lineRule="auto"/>
        <w:jc w:val="both"/>
        <w:rPr>
          <w:rFonts w:ascii="Arial" w:hAnsi="Arial" w:cs="Arial"/>
        </w:rPr>
      </w:pPr>
    </w:p>
    <w:p w14:paraId="022B5CD7" w14:textId="21B9AA88" w:rsidR="00081A5D" w:rsidRDefault="00A5567E" w:rsidP="00305088">
      <w:pPr>
        <w:pStyle w:val="ListParagraph"/>
        <w:widowControl w:val="0"/>
        <w:numPr>
          <w:ilvl w:val="0"/>
          <w:numId w:val="21"/>
        </w:numPr>
        <w:spacing w:after="0" w:line="240" w:lineRule="auto"/>
        <w:ind w:left="1418" w:hanging="709"/>
        <w:jc w:val="both"/>
        <w:rPr>
          <w:rFonts w:ascii="Arial" w:hAnsi="Arial" w:cs="Arial"/>
        </w:rPr>
      </w:pPr>
      <w:r w:rsidRPr="00B95D17">
        <w:rPr>
          <w:rFonts w:ascii="Arial" w:hAnsi="Arial" w:cs="Arial"/>
        </w:rPr>
        <w:t xml:space="preserve">All </w:t>
      </w:r>
      <w:r w:rsidR="00480199" w:rsidRPr="00B95D17">
        <w:rPr>
          <w:rFonts w:ascii="Arial" w:hAnsi="Arial" w:cs="Arial"/>
        </w:rPr>
        <w:t xml:space="preserve">loading and unloading of vehicles must be undertaken wholly within the site and all </w:t>
      </w:r>
      <w:r w:rsidRPr="00B95D17">
        <w:rPr>
          <w:rFonts w:ascii="Arial" w:hAnsi="Arial" w:cs="Arial"/>
        </w:rPr>
        <w:t xml:space="preserve">vehicles must enter and leave the site </w:t>
      </w:r>
      <w:r w:rsidR="00575F46">
        <w:rPr>
          <w:rFonts w:ascii="Arial" w:hAnsi="Arial" w:cs="Arial"/>
        </w:rPr>
        <w:t xml:space="preserve">in </w:t>
      </w:r>
      <w:r w:rsidRPr="00B95D17">
        <w:rPr>
          <w:rFonts w:ascii="Arial" w:hAnsi="Arial" w:cs="Arial"/>
        </w:rPr>
        <w:t xml:space="preserve">a forward </w:t>
      </w:r>
      <w:r w:rsidR="00480199" w:rsidRPr="00B95D17">
        <w:rPr>
          <w:rFonts w:ascii="Arial" w:hAnsi="Arial" w:cs="Arial"/>
        </w:rPr>
        <w:t>direction</w:t>
      </w:r>
      <w:r w:rsidR="00B95D17">
        <w:rPr>
          <w:rFonts w:ascii="Arial" w:hAnsi="Arial" w:cs="Arial"/>
        </w:rPr>
        <w:t xml:space="preserve">. </w:t>
      </w:r>
    </w:p>
    <w:p w14:paraId="02BD84BE" w14:textId="77777777" w:rsidR="00081A5D" w:rsidRDefault="00081A5D" w:rsidP="00305088">
      <w:pPr>
        <w:pStyle w:val="ListParagraph"/>
        <w:widowControl w:val="0"/>
        <w:spacing w:after="0" w:line="240" w:lineRule="auto"/>
        <w:ind w:left="1418" w:hanging="709"/>
        <w:jc w:val="both"/>
        <w:rPr>
          <w:rFonts w:ascii="Arial" w:hAnsi="Arial" w:cs="Arial"/>
        </w:rPr>
      </w:pPr>
    </w:p>
    <w:p w14:paraId="3B9A2B24" w14:textId="77777777" w:rsidR="00081A5D" w:rsidRDefault="00D74A59" w:rsidP="00305088">
      <w:pPr>
        <w:pStyle w:val="ListParagraph"/>
        <w:widowControl w:val="0"/>
        <w:numPr>
          <w:ilvl w:val="0"/>
          <w:numId w:val="21"/>
        </w:numPr>
        <w:spacing w:after="0" w:line="240" w:lineRule="auto"/>
        <w:ind w:left="1418" w:hanging="709"/>
        <w:jc w:val="both"/>
        <w:rPr>
          <w:rFonts w:ascii="Arial" w:hAnsi="Arial" w:cs="Arial"/>
        </w:rPr>
      </w:pPr>
      <w:r>
        <w:rPr>
          <w:rFonts w:ascii="Arial" w:hAnsi="Arial" w:cs="Arial"/>
        </w:rPr>
        <w:t>Sufficient car parking is to be provid</w:t>
      </w:r>
      <w:r w:rsidR="004A2B05">
        <w:rPr>
          <w:rFonts w:ascii="Arial" w:hAnsi="Arial" w:cs="Arial"/>
        </w:rPr>
        <w:t>e</w:t>
      </w:r>
      <w:r>
        <w:rPr>
          <w:rFonts w:ascii="Arial" w:hAnsi="Arial" w:cs="Arial"/>
        </w:rPr>
        <w:t>d</w:t>
      </w:r>
      <w:r w:rsidR="004A2B05">
        <w:rPr>
          <w:rFonts w:ascii="Arial" w:hAnsi="Arial" w:cs="Arial"/>
        </w:rPr>
        <w:t xml:space="preserve"> </w:t>
      </w:r>
      <w:r>
        <w:rPr>
          <w:rFonts w:ascii="Arial" w:hAnsi="Arial" w:cs="Arial"/>
        </w:rPr>
        <w:t xml:space="preserve">on the site, with no car parking to occur on the public road </w:t>
      </w:r>
      <w:r w:rsidR="004A2B05">
        <w:rPr>
          <w:rFonts w:ascii="Arial" w:hAnsi="Arial" w:cs="Arial"/>
        </w:rPr>
        <w:t>network</w:t>
      </w:r>
      <w:r>
        <w:rPr>
          <w:rFonts w:ascii="Arial" w:hAnsi="Arial" w:cs="Arial"/>
        </w:rPr>
        <w:t xml:space="preserve"> in the vicinity of the site. </w:t>
      </w:r>
    </w:p>
    <w:p w14:paraId="566564DA" w14:textId="77777777" w:rsidR="00081A5D" w:rsidRPr="00081A5D" w:rsidRDefault="00081A5D" w:rsidP="00305088">
      <w:pPr>
        <w:pStyle w:val="ListParagraph"/>
        <w:widowControl w:val="0"/>
        <w:spacing w:after="0" w:line="240" w:lineRule="auto"/>
        <w:ind w:left="1418" w:hanging="709"/>
        <w:rPr>
          <w:rFonts w:ascii="Arial" w:hAnsi="Arial" w:cs="Arial"/>
        </w:rPr>
      </w:pPr>
    </w:p>
    <w:p w14:paraId="1DCEB611" w14:textId="77777777" w:rsidR="00081A5D" w:rsidRDefault="00B73489" w:rsidP="00305088">
      <w:pPr>
        <w:pStyle w:val="ListParagraph"/>
        <w:widowControl w:val="0"/>
        <w:numPr>
          <w:ilvl w:val="0"/>
          <w:numId w:val="21"/>
        </w:numPr>
        <w:spacing w:after="0" w:line="240" w:lineRule="auto"/>
        <w:ind w:left="1418" w:hanging="709"/>
        <w:jc w:val="both"/>
        <w:rPr>
          <w:rFonts w:ascii="Arial" w:hAnsi="Arial" w:cs="Arial"/>
        </w:rPr>
      </w:pPr>
      <w:r>
        <w:rPr>
          <w:rFonts w:ascii="Arial" w:hAnsi="Arial" w:cs="Arial"/>
        </w:rPr>
        <w:t xml:space="preserve">The </w:t>
      </w:r>
      <w:r w:rsidR="00081A5D">
        <w:rPr>
          <w:rFonts w:ascii="Arial" w:hAnsi="Arial" w:cs="Arial"/>
        </w:rPr>
        <w:t xml:space="preserve">vehicle </w:t>
      </w:r>
      <w:r>
        <w:rPr>
          <w:rFonts w:ascii="Arial" w:hAnsi="Arial" w:cs="Arial"/>
        </w:rPr>
        <w:t xml:space="preserve">entry and exit points are to </w:t>
      </w:r>
      <w:proofErr w:type="gramStart"/>
      <w:r>
        <w:rPr>
          <w:rFonts w:ascii="Arial" w:hAnsi="Arial" w:cs="Arial"/>
        </w:rPr>
        <w:t>be clearly signposted and visible from both the street and the site at all times</w:t>
      </w:r>
      <w:proofErr w:type="gramEnd"/>
      <w:r w:rsidR="00081A5D">
        <w:rPr>
          <w:rFonts w:ascii="Arial" w:hAnsi="Arial" w:cs="Arial"/>
        </w:rPr>
        <w:t xml:space="preserve"> and must be maintained in good condition for the life of the development</w:t>
      </w:r>
      <w:r>
        <w:rPr>
          <w:rFonts w:ascii="Arial" w:hAnsi="Arial" w:cs="Arial"/>
        </w:rPr>
        <w:t xml:space="preserve">. </w:t>
      </w:r>
    </w:p>
    <w:p w14:paraId="0554EC10" w14:textId="77777777" w:rsidR="00081A5D" w:rsidRPr="00081A5D" w:rsidRDefault="00081A5D" w:rsidP="00E63CDF">
      <w:pPr>
        <w:pStyle w:val="ListParagraph"/>
        <w:widowControl w:val="0"/>
        <w:spacing w:after="0" w:line="240" w:lineRule="auto"/>
        <w:rPr>
          <w:rFonts w:ascii="Arial" w:hAnsi="Arial" w:cs="Arial"/>
        </w:rPr>
      </w:pPr>
    </w:p>
    <w:p w14:paraId="2657CAFE" w14:textId="659DE343" w:rsidR="00B2151A" w:rsidRDefault="00B2151A" w:rsidP="00E63CDF">
      <w:pPr>
        <w:widowControl w:val="0"/>
        <w:tabs>
          <w:tab w:val="left" w:pos="709"/>
        </w:tabs>
        <w:spacing w:after="0" w:line="240" w:lineRule="auto"/>
        <w:ind w:left="709"/>
        <w:jc w:val="both"/>
        <w:rPr>
          <w:rFonts w:ascii="Arial" w:hAnsi="Arial" w:cs="Arial"/>
          <w:bCs/>
        </w:rPr>
      </w:pPr>
      <w:r w:rsidRPr="002E0434">
        <w:rPr>
          <w:rFonts w:ascii="Arial" w:hAnsi="Arial" w:cs="Arial"/>
          <w:b/>
          <w:bCs/>
          <w:u w:val="single"/>
        </w:rPr>
        <w:t>Reason</w:t>
      </w:r>
      <w:r w:rsidRPr="002E0434">
        <w:rPr>
          <w:rFonts w:ascii="Arial" w:hAnsi="Arial" w:cs="Arial"/>
          <w:b/>
          <w:bCs/>
        </w:rPr>
        <w:t>:</w:t>
      </w:r>
      <w:r>
        <w:rPr>
          <w:rFonts w:ascii="Arial" w:hAnsi="Arial" w:cs="Arial"/>
          <w:bCs/>
        </w:rPr>
        <w:t xml:space="preserve"> To ensure the operation of the solar farm does not adversely affect the surrounding road network</w:t>
      </w:r>
      <w:r w:rsidR="00081A5D">
        <w:rPr>
          <w:rFonts w:ascii="Arial" w:hAnsi="Arial" w:cs="Arial"/>
          <w:bCs/>
        </w:rPr>
        <w:t xml:space="preserve"> and has adequate car parking provided on the site</w:t>
      </w:r>
      <w:r>
        <w:rPr>
          <w:rFonts w:ascii="Arial" w:hAnsi="Arial" w:cs="Arial"/>
          <w:bCs/>
        </w:rPr>
        <w:t xml:space="preserve">. </w:t>
      </w:r>
    </w:p>
    <w:p w14:paraId="219564F3" w14:textId="77777777" w:rsidR="000E0F7A" w:rsidRPr="000D609B" w:rsidRDefault="000E0F7A" w:rsidP="00664280">
      <w:pPr>
        <w:spacing w:after="0" w:line="240" w:lineRule="auto"/>
        <w:jc w:val="both"/>
        <w:rPr>
          <w:rFonts w:ascii="Arial" w:hAnsi="Arial" w:cs="Arial"/>
          <w:b/>
          <w:bCs/>
        </w:rPr>
      </w:pPr>
    </w:p>
    <w:p w14:paraId="7059FBA4" w14:textId="002853BB" w:rsidR="00CB4AB8" w:rsidRPr="00F227C9" w:rsidRDefault="00CB4AB8"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 xml:space="preserve">Landscape Screening </w:t>
      </w:r>
    </w:p>
    <w:p w14:paraId="1CF6EEE4" w14:textId="4717AE40" w:rsidR="005D0DA5" w:rsidRDefault="005D0DA5" w:rsidP="00664280">
      <w:pPr>
        <w:spacing w:after="0" w:line="240" w:lineRule="auto"/>
        <w:rPr>
          <w:rFonts w:ascii="Arial" w:hAnsi="Arial" w:cs="Arial"/>
          <w:b/>
          <w:bCs/>
        </w:rPr>
      </w:pPr>
    </w:p>
    <w:p w14:paraId="7A6B736C" w14:textId="77777777" w:rsidR="00910E18" w:rsidRDefault="0080144C" w:rsidP="00664280">
      <w:pPr>
        <w:spacing w:after="0" w:line="240" w:lineRule="auto"/>
        <w:ind w:left="709"/>
        <w:jc w:val="both"/>
        <w:rPr>
          <w:rFonts w:ascii="Arial" w:hAnsi="Arial" w:cs="Arial"/>
        </w:rPr>
      </w:pPr>
      <w:r w:rsidRPr="00A03C8C">
        <w:rPr>
          <w:rFonts w:ascii="Arial" w:hAnsi="Arial" w:cs="Arial"/>
        </w:rPr>
        <w:t xml:space="preserve">The planting associated with the </w:t>
      </w:r>
      <w:r w:rsidR="00886B75" w:rsidRPr="00A03C8C">
        <w:rPr>
          <w:rFonts w:ascii="Arial" w:hAnsi="Arial" w:cs="Arial"/>
        </w:rPr>
        <w:t>landscape</w:t>
      </w:r>
      <w:r w:rsidRPr="00A03C8C">
        <w:rPr>
          <w:rFonts w:ascii="Arial" w:hAnsi="Arial" w:cs="Arial"/>
        </w:rPr>
        <w:t xml:space="preserve"> screen a</w:t>
      </w:r>
      <w:r w:rsidR="008916B7" w:rsidRPr="00A03C8C">
        <w:rPr>
          <w:rFonts w:ascii="Arial" w:hAnsi="Arial" w:cs="Arial"/>
        </w:rPr>
        <w:t xml:space="preserve">s outlined on the </w:t>
      </w:r>
      <w:r w:rsidR="00833DE1">
        <w:rPr>
          <w:rFonts w:ascii="Arial" w:hAnsi="Arial" w:cs="Arial"/>
        </w:rPr>
        <w:t xml:space="preserve">approved </w:t>
      </w:r>
      <w:r w:rsidR="00A03C8C" w:rsidRPr="00A03C8C">
        <w:rPr>
          <w:rFonts w:ascii="Arial" w:hAnsi="Arial" w:cs="Arial"/>
        </w:rPr>
        <w:t>Landscape</w:t>
      </w:r>
      <w:r w:rsidR="008916B7" w:rsidRPr="00A03C8C">
        <w:rPr>
          <w:rFonts w:ascii="Arial" w:hAnsi="Arial" w:cs="Arial"/>
        </w:rPr>
        <w:t xml:space="preserve"> Plan must be maintained while the </w:t>
      </w:r>
      <w:r w:rsidR="00A03C8C" w:rsidRPr="00A03C8C">
        <w:rPr>
          <w:rFonts w:ascii="Arial" w:hAnsi="Arial" w:cs="Arial"/>
        </w:rPr>
        <w:t>solar</w:t>
      </w:r>
      <w:r w:rsidR="008916B7" w:rsidRPr="00A03C8C">
        <w:rPr>
          <w:rFonts w:ascii="Arial" w:hAnsi="Arial" w:cs="Arial"/>
        </w:rPr>
        <w:t xml:space="preserve"> farm is in operation</w:t>
      </w:r>
      <w:r w:rsidR="00A03C8C">
        <w:rPr>
          <w:rFonts w:ascii="Arial" w:hAnsi="Arial" w:cs="Arial"/>
        </w:rPr>
        <w:t xml:space="preserve"> at the site</w:t>
      </w:r>
      <w:r w:rsidR="00FC7313">
        <w:rPr>
          <w:rFonts w:ascii="Arial" w:hAnsi="Arial" w:cs="Arial"/>
        </w:rPr>
        <w:t xml:space="preserve">. </w:t>
      </w:r>
      <w:r w:rsidR="004B0130">
        <w:rPr>
          <w:rFonts w:ascii="Arial" w:hAnsi="Arial" w:cs="Arial"/>
        </w:rPr>
        <w:t xml:space="preserve">On-going monitoring of the health and </w:t>
      </w:r>
      <w:r w:rsidR="00705B79">
        <w:rPr>
          <w:rFonts w:ascii="Arial" w:hAnsi="Arial" w:cs="Arial"/>
        </w:rPr>
        <w:t>performance</w:t>
      </w:r>
      <w:r w:rsidR="004B0130">
        <w:rPr>
          <w:rFonts w:ascii="Arial" w:hAnsi="Arial" w:cs="Arial"/>
        </w:rPr>
        <w:t xml:space="preserve"> of the visual plant screen during the life operation of the </w:t>
      </w:r>
      <w:r w:rsidR="00705B79">
        <w:rPr>
          <w:rFonts w:ascii="Arial" w:hAnsi="Arial" w:cs="Arial"/>
        </w:rPr>
        <w:t>solar</w:t>
      </w:r>
      <w:r w:rsidR="004B0130">
        <w:rPr>
          <w:rFonts w:ascii="Arial" w:hAnsi="Arial" w:cs="Arial"/>
        </w:rPr>
        <w:t xml:space="preserve"> farm</w:t>
      </w:r>
      <w:r w:rsidR="00CA45CB">
        <w:rPr>
          <w:rFonts w:ascii="Arial" w:hAnsi="Arial" w:cs="Arial"/>
        </w:rPr>
        <w:t xml:space="preserve"> must be undertaken</w:t>
      </w:r>
      <w:r w:rsidR="0087778B">
        <w:rPr>
          <w:rFonts w:ascii="Arial" w:hAnsi="Arial" w:cs="Arial"/>
        </w:rPr>
        <w:t xml:space="preserve">, including replacement of plant stock whenever necessary to ensure the screen </w:t>
      </w:r>
      <w:r w:rsidR="008D2C35">
        <w:rPr>
          <w:rFonts w:ascii="Arial" w:hAnsi="Arial" w:cs="Arial"/>
        </w:rPr>
        <w:t>continues</w:t>
      </w:r>
      <w:r w:rsidR="0087778B">
        <w:rPr>
          <w:rFonts w:ascii="Arial" w:hAnsi="Arial" w:cs="Arial"/>
        </w:rPr>
        <w:t xml:space="preserve"> to act as an effective visual buffer</w:t>
      </w:r>
      <w:r w:rsidR="004B0130">
        <w:rPr>
          <w:rFonts w:ascii="Arial" w:hAnsi="Arial" w:cs="Arial"/>
        </w:rPr>
        <w:t xml:space="preserve">. </w:t>
      </w:r>
    </w:p>
    <w:p w14:paraId="095D73C8" w14:textId="77777777" w:rsidR="00910E18" w:rsidRDefault="00910E18" w:rsidP="00664280">
      <w:pPr>
        <w:spacing w:after="0" w:line="240" w:lineRule="auto"/>
        <w:ind w:left="709"/>
        <w:jc w:val="both"/>
        <w:rPr>
          <w:rFonts w:ascii="Arial" w:hAnsi="Arial" w:cs="Arial"/>
        </w:rPr>
      </w:pPr>
    </w:p>
    <w:p w14:paraId="2524435F" w14:textId="614A20F0" w:rsidR="007F5A13" w:rsidRDefault="007F5A13" w:rsidP="00664280">
      <w:pPr>
        <w:spacing w:after="0" w:line="240" w:lineRule="auto"/>
        <w:ind w:left="709"/>
        <w:jc w:val="both"/>
        <w:rPr>
          <w:rFonts w:ascii="Arial" w:hAnsi="Arial" w:cs="Arial"/>
          <w:bCs/>
        </w:rPr>
      </w:pPr>
      <w:r w:rsidRPr="002E0434">
        <w:rPr>
          <w:rFonts w:ascii="Arial" w:hAnsi="Arial" w:cs="Arial"/>
          <w:b/>
          <w:bCs/>
          <w:u w:val="single"/>
        </w:rPr>
        <w:t>Reason</w:t>
      </w:r>
      <w:r>
        <w:rPr>
          <w:rFonts w:ascii="Arial" w:hAnsi="Arial" w:cs="Arial"/>
          <w:bCs/>
        </w:rPr>
        <w:t xml:space="preserve">: To ensure the provision of a landscape screen to reduce the visual impact of the development.  </w:t>
      </w:r>
    </w:p>
    <w:p w14:paraId="63C63725" w14:textId="77777777" w:rsidR="007F5A13" w:rsidRDefault="007F5A13" w:rsidP="00664280">
      <w:pPr>
        <w:spacing w:after="0" w:line="240" w:lineRule="auto"/>
        <w:ind w:left="709"/>
        <w:jc w:val="both"/>
        <w:rPr>
          <w:rFonts w:ascii="Arial" w:hAnsi="Arial" w:cs="Arial"/>
        </w:rPr>
      </w:pPr>
    </w:p>
    <w:p w14:paraId="4FD4CD13" w14:textId="2C60BA4E" w:rsidR="00910E18" w:rsidRPr="00F227C9" w:rsidRDefault="00910E18"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 xml:space="preserve">Operation of Plant and Equipment </w:t>
      </w:r>
    </w:p>
    <w:p w14:paraId="0071ECCE" w14:textId="77777777" w:rsidR="00910E18" w:rsidRDefault="00910E18" w:rsidP="00664280">
      <w:pPr>
        <w:spacing w:after="0" w:line="240" w:lineRule="auto"/>
        <w:jc w:val="both"/>
        <w:rPr>
          <w:rFonts w:ascii="Arial" w:hAnsi="Arial" w:cs="Arial"/>
          <w:b/>
          <w:bCs/>
        </w:rPr>
      </w:pPr>
    </w:p>
    <w:p w14:paraId="37D8F1E3" w14:textId="567EE1CB" w:rsidR="00910E18" w:rsidRPr="00910E18" w:rsidRDefault="007652F0" w:rsidP="00664280">
      <w:pPr>
        <w:spacing w:after="0" w:line="240" w:lineRule="auto"/>
        <w:ind w:left="720"/>
        <w:jc w:val="both"/>
        <w:rPr>
          <w:rFonts w:ascii="Arial" w:hAnsi="Arial" w:cs="Arial"/>
          <w:bCs/>
        </w:rPr>
      </w:pPr>
      <w:r>
        <w:rPr>
          <w:rFonts w:ascii="Arial" w:hAnsi="Arial" w:cs="Arial"/>
          <w:bCs/>
        </w:rPr>
        <w:t>A</w:t>
      </w:r>
      <w:r w:rsidR="00910E18" w:rsidRPr="00910E18">
        <w:rPr>
          <w:rFonts w:ascii="Arial" w:hAnsi="Arial" w:cs="Arial"/>
          <w:bCs/>
        </w:rPr>
        <w:t xml:space="preserve">ll plant and equipment used on </w:t>
      </w:r>
      <w:r w:rsidR="00910E18">
        <w:rPr>
          <w:rFonts w:ascii="Arial" w:hAnsi="Arial" w:cs="Arial"/>
          <w:bCs/>
        </w:rPr>
        <w:t xml:space="preserve">the </w:t>
      </w:r>
      <w:r w:rsidR="00D54C65" w:rsidRPr="00910E18">
        <w:rPr>
          <w:rFonts w:ascii="Arial" w:hAnsi="Arial" w:cs="Arial"/>
          <w:bCs/>
        </w:rPr>
        <w:t>site</w:t>
      </w:r>
      <w:r w:rsidR="00910E18" w:rsidRPr="00910E18">
        <w:rPr>
          <w:rFonts w:ascii="Arial" w:hAnsi="Arial" w:cs="Arial"/>
          <w:bCs/>
        </w:rPr>
        <w:t xml:space="preserve"> or in connectio</w:t>
      </w:r>
      <w:r w:rsidR="00910E18">
        <w:rPr>
          <w:rFonts w:ascii="Arial" w:hAnsi="Arial" w:cs="Arial"/>
          <w:bCs/>
        </w:rPr>
        <w:t xml:space="preserve">n with the development is </w:t>
      </w:r>
      <w:r>
        <w:rPr>
          <w:rFonts w:ascii="Arial" w:hAnsi="Arial" w:cs="Arial"/>
          <w:bCs/>
        </w:rPr>
        <w:t xml:space="preserve">to be </w:t>
      </w:r>
      <w:r w:rsidR="00910E18" w:rsidRPr="00910E18">
        <w:rPr>
          <w:rFonts w:ascii="Arial" w:hAnsi="Arial" w:cs="Arial"/>
          <w:bCs/>
        </w:rPr>
        <w:t xml:space="preserve">maintained in a proper </w:t>
      </w:r>
      <w:r w:rsidR="00910E18">
        <w:rPr>
          <w:rFonts w:ascii="Arial" w:hAnsi="Arial" w:cs="Arial"/>
          <w:bCs/>
        </w:rPr>
        <w:t>and efficient condition and</w:t>
      </w:r>
      <w:r w:rsidR="00910E18" w:rsidRPr="00910E18">
        <w:rPr>
          <w:rFonts w:ascii="Arial" w:hAnsi="Arial" w:cs="Arial"/>
          <w:bCs/>
        </w:rPr>
        <w:t xml:space="preserve"> operated in a proper and efficient manner.</w:t>
      </w:r>
    </w:p>
    <w:p w14:paraId="5E419A47" w14:textId="77777777" w:rsidR="00910E18" w:rsidRDefault="00910E18" w:rsidP="00664280">
      <w:pPr>
        <w:spacing w:after="0" w:line="240" w:lineRule="auto"/>
        <w:jc w:val="both"/>
        <w:rPr>
          <w:rFonts w:ascii="Arial" w:hAnsi="Arial" w:cs="Arial"/>
          <w:b/>
          <w:bCs/>
        </w:rPr>
      </w:pPr>
    </w:p>
    <w:p w14:paraId="3C0367AA" w14:textId="52B6F7F4" w:rsidR="00D54C65" w:rsidRDefault="00D54C65" w:rsidP="00664280">
      <w:pPr>
        <w:spacing w:after="0" w:line="240" w:lineRule="auto"/>
        <w:ind w:left="709"/>
        <w:jc w:val="both"/>
        <w:rPr>
          <w:rFonts w:ascii="Arial" w:hAnsi="Arial" w:cs="Arial"/>
        </w:rPr>
      </w:pPr>
      <w:r w:rsidRPr="002E0434">
        <w:rPr>
          <w:rFonts w:ascii="Arial" w:hAnsi="Arial" w:cs="Arial"/>
          <w:b/>
          <w:u w:val="single"/>
        </w:rPr>
        <w:t>Reason</w:t>
      </w:r>
      <w:r>
        <w:rPr>
          <w:rFonts w:ascii="Arial" w:hAnsi="Arial" w:cs="Arial"/>
        </w:rPr>
        <w:t xml:space="preserve">: To ensure </w:t>
      </w:r>
      <w:r w:rsidR="00E63CDF">
        <w:rPr>
          <w:rFonts w:ascii="Arial" w:hAnsi="Arial" w:cs="Arial"/>
        </w:rPr>
        <w:t>all plant and machinery on the site is in good working order and is operated in a safe manner.</w:t>
      </w:r>
    </w:p>
    <w:p w14:paraId="24D37157" w14:textId="77777777" w:rsidR="00D54C65" w:rsidRDefault="00D54C65" w:rsidP="00664280">
      <w:pPr>
        <w:spacing w:after="0" w:line="240" w:lineRule="auto"/>
        <w:jc w:val="both"/>
        <w:rPr>
          <w:rFonts w:ascii="Arial" w:hAnsi="Arial" w:cs="Arial"/>
          <w:b/>
          <w:bCs/>
        </w:rPr>
      </w:pPr>
    </w:p>
    <w:p w14:paraId="763EA26E" w14:textId="6FE2E534" w:rsidR="00645A03" w:rsidRPr="00F227C9" w:rsidRDefault="00645A03"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 xml:space="preserve">Storage of </w:t>
      </w:r>
      <w:r w:rsidR="00910E18" w:rsidRPr="00F227C9">
        <w:rPr>
          <w:rFonts w:ascii="Arial" w:hAnsi="Arial" w:cs="Arial"/>
          <w:b/>
          <w:bCs/>
          <w:lang w:val="en-US"/>
        </w:rPr>
        <w:t xml:space="preserve">Hazardous Materials </w:t>
      </w:r>
    </w:p>
    <w:p w14:paraId="1A45F0F5" w14:textId="18738F28" w:rsidR="00645A03" w:rsidRPr="002D3AD8" w:rsidRDefault="00645A03" w:rsidP="00664280">
      <w:pPr>
        <w:spacing w:after="0" w:line="240" w:lineRule="auto"/>
        <w:rPr>
          <w:rFonts w:ascii="Arial" w:hAnsi="Arial" w:cs="Arial"/>
          <w:b/>
          <w:bCs/>
        </w:rPr>
      </w:pPr>
    </w:p>
    <w:p w14:paraId="2447BE7C" w14:textId="13D602E2" w:rsidR="00645A03" w:rsidRPr="002D3AD8" w:rsidRDefault="007652F0" w:rsidP="00664280">
      <w:pPr>
        <w:spacing w:after="0" w:line="240" w:lineRule="auto"/>
        <w:ind w:left="720"/>
        <w:jc w:val="both"/>
        <w:rPr>
          <w:rFonts w:ascii="Arial" w:hAnsi="Arial" w:cs="Arial"/>
        </w:rPr>
      </w:pPr>
      <w:r>
        <w:rPr>
          <w:rFonts w:ascii="Arial" w:hAnsi="Arial" w:cs="Arial"/>
        </w:rPr>
        <w:t>A</w:t>
      </w:r>
      <w:r w:rsidR="00645A03" w:rsidRPr="002D3AD8">
        <w:rPr>
          <w:rFonts w:ascii="Arial" w:hAnsi="Arial" w:cs="Arial"/>
        </w:rPr>
        <w:t xml:space="preserve">ll dangerous and hazardous materials on site </w:t>
      </w:r>
      <w:r>
        <w:rPr>
          <w:rFonts w:ascii="Arial" w:hAnsi="Arial" w:cs="Arial"/>
        </w:rPr>
        <w:t xml:space="preserve">must be stored and handled </w:t>
      </w:r>
      <w:r w:rsidR="00645A03" w:rsidRPr="002D3AD8">
        <w:rPr>
          <w:rFonts w:ascii="Arial" w:hAnsi="Arial" w:cs="Arial"/>
        </w:rPr>
        <w:t>in accordance with A</w:t>
      </w:r>
      <w:r w:rsidR="00645A03" w:rsidRPr="002D3AD8">
        <w:rPr>
          <w:rFonts w:ascii="Arial" w:hAnsi="Arial" w:cs="Arial"/>
          <w:i/>
          <w:iCs/>
        </w:rPr>
        <w:t xml:space="preserve">S 1940-2004: The </w:t>
      </w:r>
      <w:r w:rsidR="00D1684F" w:rsidRPr="002D3AD8">
        <w:rPr>
          <w:rFonts w:ascii="Arial" w:hAnsi="Arial" w:cs="Arial"/>
          <w:i/>
          <w:iCs/>
        </w:rPr>
        <w:t>storage</w:t>
      </w:r>
      <w:r w:rsidR="00645A03" w:rsidRPr="002D3AD8">
        <w:rPr>
          <w:rFonts w:ascii="Arial" w:hAnsi="Arial" w:cs="Arial"/>
          <w:i/>
          <w:iCs/>
        </w:rPr>
        <w:t xml:space="preserve"> and handling of flammable and combustible liquids</w:t>
      </w:r>
      <w:r w:rsidR="00D1684F" w:rsidRPr="002D3AD8">
        <w:rPr>
          <w:rFonts w:ascii="Arial" w:hAnsi="Arial" w:cs="Arial"/>
        </w:rPr>
        <w:t xml:space="preserve">. </w:t>
      </w:r>
      <w:r w:rsidR="00FE26A6" w:rsidRPr="002D3AD8">
        <w:rPr>
          <w:rFonts w:ascii="Arial" w:hAnsi="Arial" w:cs="Arial"/>
        </w:rPr>
        <w:t xml:space="preserve">The </w:t>
      </w:r>
      <w:r w:rsidR="00123C85" w:rsidRPr="002D3AD8">
        <w:rPr>
          <w:rFonts w:ascii="Arial" w:hAnsi="Arial" w:cs="Arial"/>
        </w:rPr>
        <w:t>storage</w:t>
      </w:r>
      <w:r w:rsidR="00FE26A6" w:rsidRPr="002D3AD8">
        <w:rPr>
          <w:rFonts w:ascii="Arial" w:hAnsi="Arial" w:cs="Arial"/>
        </w:rPr>
        <w:t xml:space="preserve"> of any dangerous and hazardous materials must </w:t>
      </w:r>
      <w:r w:rsidR="00621FD7" w:rsidRPr="002D3AD8">
        <w:rPr>
          <w:rFonts w:ascii="Arial" w:hAnsi="Arial" w:cs="Arial"/>
        </w:rPr>
        <w:t xml:space="preserve">be provided in a suitably bunded </w:t>
      </w:r>
      <w:r w:rsidR="002F1656" w:rsidRPr="002D3AD8">
        <w:rPr>
          <w:rFonts w:ascii="Arial" w:hAnsi="Arial" w:cs="Arial"/>
        </w:rPr>
        <w:t xml:space="preserve">and impervious </w:t>
      </w:r>
      <w:r w:rsidR="00621FD7" w:rsidRPr="002D3AD8">
        <w:rPr>
          <w:rFonts w:ascii="Arial" w:hAnsi="Arial" w:cs="Arial"/>
        </w:rPr>
        <w:t xml:space="preserve">area and in such a way as to </w:t>
      </w:r>
      <w:r w:rsidR="00FE26A6" w:rsidRPr="002D3AD8">
        <w:rPr>
          <w:rFonts w:ascii="Arial" w:hAnsi="Arial" w:cs="Arial"/>
        </w:rPr>
        <w:t xml:space="preserve">minimise spills of </w:t>
      </w:r>
      <w:r w:rsidR="00123C85" w:rsidRPr="002D3AD8">
        <w:rPr>
          <w:rFonts w:ascii="Arial" w:hAnsi="Arial" w:cs="Arial"/>
        </w:rPr>
        <w:t>hazardous</w:t>
      </w:r>
      <w:r w:rsidR="00FE26A6" w:rsidRPr="002D3AD8">
        <w:rPr>
          <w:rFonts w:ascii="Arial" w:hAnsi="Arial" w:cs="Arial"/>
        </w:rPr>
        <w:t xml:space="preserve"> materials or </w:t>
      </w:r>
      <w:r w:rsidR="00123C85" w:rsidRPr="002D3AD8">
        <w:rPr>
          <w:rFonts w:ascii="Arial" w:hAnsi="Arial" w:cs="Arial"/>
        </w:rPr>
        <w:t>hydrocarbons</w:t>
      </w:r>
      <w:r w:rsidR="00621FD7" w:rsidRPr="002D3AD8">
        <w:rPr>
          <w:rFonts w:ascii="Arial" w:hAnsi="Arial" w:cs="Arial"/>
        </w:rPr>
        <w:t>. C</w:t>
      </w:r>
      <w:r w:rsidR="00FE26A6" w:rsidRPr="002D3AD8">
        <w:rPr>
          <w:rFonts w:ascii="Arial" w:hAnsi="Arial" w:cs="Arial"/>
        </w:rPr>
        <w:t xml:space="preserve">lean up any spills </w:t>
      </w:r>
      <w:r w:rsidR="00621FD7" w:rsidRPr="002D3AD8">
        <w:rPr>
          <w:rFonts w:ascii="Arial" w:hAnsi="Arial" w:cs="Arial"/>
        </w:rPr>
        <w:t xml:space="preserve">must occur </w:t>
      </w:r>
      <w:r w:rsidR="00FE26A6" w:rsidRPr="002D3AD8">
        <w:rPr>
          <w:rFonts w:ascii="Arial" w:hAnsi="Arial" w:cs="Arial"/>
        </w:rPr>
        <w:t>as so</w:t>
      </w:r>
      <w:r w:rsidR="00621FD7" w:rsidRPr="002D3AD8">
        <w:rPr>
          <w:rFonts w:ascii="Arial" w:hAnsi="Arial" w:cs="Arial"/>
        </w:rPr>
        <w:t>on as possible.</w:t>
      </w:r>
    </w:p>
    <w:p w14:paraId="57701978" w14:textId="028DF693" w:rsidR="00BF002D" w:rsidRPr="002D3AD8" w:rsidRDefault="00BF002D" w:rsidP="00664280">
      <w:pPr>
        <w:spacing w:after="0" w:line="240" w:lineRule="auto"/>
        <w:ind w:left="720"/>
        <w:jc w:val="both"/>
        <w:rPr>
          <w:rFonts w:ascii="Arial" w:hAnsi="Arial" w:cs="Arial"/>
        </w:rPr>
      </w:pPr>
    </w:p>
    <w:p w14:paraId="2736EDEF" w14:textId="77777777" w:rsidR="00621FD7" w:rsidRDefault="00621FD7" w:rsidP="00664280">
      <w:pPr>
        <w:spacing w:after="0" w:line="240" w:lineRule="auto"/>
        <w:ind w:firstLine="709"/>
        <w:rPr>
          <w:rFonts w:ascii="Arial" w:hAnsi="Arial" w:cs="Arial"/>
        </w:rPr>
      </w:pPr>
      <w:r w:rsidRPr="002E0434">
        <w:rPr>
          <w:rFonts w:ascii="Arial" w:hAnsi="Arial" w:cs="Arial"/>
          <w:b/>
          <w:u w:val="single"/>
        </w:rPr>
        <w:t>Reason</w:t>
      </w:r>
      <w:r w:rsidRPr="002D3AD8">
        <w:rPr>
          <w:rFonts w:ascii="Arial" w:hAnsi="Arial" w:cs="Arial"/>
        </w:rPr>
        <w:t>: To minimise harm to the environment.</w:t>
      </w:r>
      <w:r>
        <w:rPr>
          <w:rFonts w:ascii="Arial" w:hAnsi="Arial" w:cs="Arial"/>
        </w:rPr>
        <w:t xml:space="preserve"> </w:t>
      </w:r>
    </w:p>
    <w:p w14:paraId="3EDC5F0B" w14:textId="77777777" w:rsidR="00621FD7" w:rsidRDefault="00621FD7" w:rsidP="00664280">
      <w:pPr>
        <w:spacing w:after="0" w:line="240" w:lineRule="auto"/>
        <w:ind w:left="720"/>
        <w:jc w:val="both"/>
        <w:rPr>
          <w:rFonts w:ascii="Arial" w:hAnsi="Arial" w:cs="Arial"/>
        </w:rPr>
      </w:pPr>
    </w:p>
    <w:p w14:paraId="48B665D4" w14:textId="5EB516BD" w:rsidR="00307659" w:rsidRPr="00F227C9" w:rsidRDefault="00307659"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 xml:space="preserve">Maintenance of </w:t>
      </w:r>
      <w:r w:rsidR="007F5A13" w:rsidRPr="00F227C9">
        <w:rPr>
          <w:rFonts w:ascii="Arial" w:hAnsi="Arial" w:cs="Arial"/>
          <w:b/>
          <w:bCs/>
          <w:lang w:val="en-US"/>
        </w:rPr>
        <w:t xml:space="preserve">Wastewater and Stormwater Treatment Device </w:t>
      </w:r>
    </w:p>
    <w:p w14:paraId="3794677C" w14:textId="77777777" w:rsidR="00307659" w:rsidRDefault="00307659" w:rsidP="00664280">
      <w:pPr>
        <w:spacing w:after="0" w:line="240" w:lineRule="auto"/>
        <w:ind w:left="720"/>
        <w:jc w:val="both"/>
        <w:rPr>
          <w:rFonts w:ascii="Arial" w:hAnsi="Arial" w:cs="Arial"/>
          <w:bCs/>
        </w:rPr>
      </w:pPr>
    </w:p>
    <w:p w14:paraId="1E53EB0A" w14:textId="59A5B185" w:rsidR="00307659" w:rsidRPr="00307659" w:rsidRDefault="00307659" w:rsidP="00664280">
      <w:pPr>
        <w:spacing w:after="0" w:line="240" w:lineRule="auto"/>
        <w:ind w:left="720"/>
        <w:jc w:val="both"/>
        <w:rPr>
          <w:rFonts w:ascii="Arial" w:hAnsi="Arial" w:cs="Arial"/>
          <w:bCs/>
        </w:rPr>
      </w:pPr>
      <w:r w:rsidRPr="00307659">
        <w:rPr>
          <w:rFonts w:ascii="Arial" w:hAnsi="Arial" w:cs="Arial"/>
          <w:bCs/>
        </w:rPr>
        <w:t xml:space="preserve">During occupation and ongoing use of the </w:t>
      </w:r>
      <w:r w:rsidR="00575F46">
        <w:rPr>
          <w:rFonts w:ascii="Arial" w:hAnsi="Arial" w:cs="Arial"/>
          <w:bCs/>
        </w:rPr>
        <w:t>solar farm</w:t>
      </w:r>
      <w:r w:rsidRPr="00307659">
        <w:rPr>
          <w:rFonts w:ascii="Arial" w:hAnsi="Arial" w:cs="Arial"/>
          <w:bCs/>
        </w:rPr>
        <w:t xml:space="preserve">, all wastewater and stormwater treatment devices (including drainage systems, sumps and traps, and on-site detention) are </w:t>
      </w:r>
      <w:r w:rsidR="008836F0">
        <w:rPr>
          <w:rFonts w:ascii="Arial" w:hAnsi="Arial" w:cs="Arial"/>
          <w:bCs/>
        </w:rPr>
        <w:t xml:space="preserve">to be </w:t>
      </w:r>
      <w:r w:rsidRPr="00307659">
        <w:rPr>
          <w:rFonts w:ascii="Arial" w:hAnsi="Arial" w:cs="Arial"/>
          <w:bCs/>
        </w:rPr>
        <w:t>regularly maintained, to remain effective and in accordance with any positive covenant (if applicable).</w:t>
      </w:r>
    </w:p>
    <w:p w14:paraId="0BD77651" w14:textId="77777777" w:rsidR="00307659" w:rsidRDefault="00307659" w:rsidP="00664280">
      <w:pPr>
        <w:spacing w:after="0" w:line="240" w:lineRule="auto"/>
        <w:ind w:left="720"/>
        <w:jc w:val="both"/>
        <w:rPr>
          <w:rFonts w:ascii="Arial" w:hAnsi="Arial" w:cs="Arial"/>
          <w:u w:val="single"/>
        </w:rPr>
      </w:pPr>
    </w:p>
    <w:p w14:paraId="1D896527" w14:textId="47EB5A97" w:rsidR="00307659" w:rsidRDefault="00307659" w:rsidP="00664280">
      <w:pPr>
        <w:spacing w:after="0" w:line="240" w:lineRule="auto"/>
        <w:ind w:left="720"/>
        <w:jc w:val="both"/>
        <w:rPr>
          <w:rFonts w:ascii="Arial" w:hAnsi="Arial" w:cs="Arial"/>
        </w:rPr>
      </w:pPr>
      <w:r w:rsidRPr="002E0434">
        <w:rPr>
          <w:rFonts w:ascii="Arial" w:hAnsi="Arial" w:cs="Arial"/>
          <w:b/>
          <w:u w:val="single"/>
        </w:rPr>
        <w:t>Reason</w:t>
      </w:r>
      <w:r>
        <w:rPr>
          <w:rFonts w:ascii="Arial" w:hAnsi="Arial" w:cs="Arial"/>
        </w:rPr>
        <w:t>:</w:t>
      </w:r>
      <w:r w:rsidRPr="00307659">
        <w:t xml:space="preserve"> </w:t>
      </w:r>
      <w:r w:rsidRPr="00307659">
        <w:rPr>
          <w:rFonts w:ascii="Arial" w:hAnsi="Arial" w:cs="Arial"/>
        </w:rPr>
        <w:t>To protect sewerage and stormwater systems</w:t>
      </w:r>
      <w:r>
        <w:rPr>
          <w:rFonts w:ascii="Arial" w:hAnsi="Arial" w:cs="Arial"/>
        </w:rPr>
        <w:t>.</w:t>
      </w:r>
    </w:p>
    <w:p w14:paraId="3ADCE935" w14:textId="77777777" w:rsidR="00307659" w:rsidRDefault="00307659" w:rsidP="00664280">
      <w:pPr>
        <w:spacing w:after="0" w:line="240" w:lineRule="auto"/>
        <w:ind w:left="720"/>
        <w:jc w:val="both"/>
        <w:rPr>
          <w:rFonts w:ascii="Arial" w:hAnsi="Arial" w:cs="Arial"/>
        </w:rPr>
      </w:pPr>
    </w:p>
    <w:p w14:paraId="1B39210C" w14:textId="0CAEA605" w:rsidR="00BF002D" w:rsidRPr="00F227C9" w:rsidRDefault="00BF002D"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 xml:space="preserve">Noise </w:t>
      </w:r>
      <w:r w:rsidR="001014BD" w:rsidRPr="00F227C9">
        <w:rPr>
          <w:rFonts w:ascii="Arial" w:hAnsi="Arial" w:cs="Arial"/>
          <w:b/>
          <w:bCs/>
          <w:lang w:val="en-US"/>
        </w:rPr>
        <w:t xml:space="preserve">Control During Operation </w:t>
      </w:r>
    </w:p>
    <w:p w14:paraId="3463A196" w14:textId="135F6CBA" w:rsidR="00BF002D" w:rsidRDefault="00BF002D" w:rsidP="00664280">
      <w:pPr>
        <w:spacing w:after="0" w:line="240" w:lineRule="auto"/>
        <w:ind w:left="720"/>
        <w:jc w:val="both"/>
        <w:rPr>
          <w:rFonts w:ascii="Arial" w:hAnsi="Arial" w:cs="Arial"/>
        </w:rPr>
      </w:pPr>
    </w:p>
    <w:p w14:paraId="011629A0" w14:textId="77777777" w:rsidR="00910E18" w:rsidRDefault="00A223E2" w:rsidP="00664280">
      <w:pPr>
        <w:spacing w:after="0" w:line="240" w:lineRule="auto"/>
        <w:ind w:left="720"/>
        <w:jc w:val="both"/>
        <w:rPr>
          <w:rFonts w:ascii="Arial" w:hAnsi="Arial" w:cs="Arial"/>
        </w:rPr>
      </w:pPr>
      <w:r w:rsidRPr="002B737F">
        <w:rPr>
          <w:rFonts w:ascii="Arial" w:hAnsi="Arial" w:cs="Arial"/>
        </w:rPr>
        <w:t>Any noise generated from the operation of the solar farm</w:t>
      </w:r>
      <w:r w:rsidR="002B737F">
        <w:rPr>
          <w:rFonts w:ascii="Arial" w:hAnsi="Arial" w:cs="Arial"/>
        </w:rPr>
        <w:t xml:space="preserve">, including </w:t>
      </w:r>
      <w:r w:rsidR="007D0D0A">
        <w:rPr>
          <w:rFonts w:ascii="Arial" w:hAnsi="Arial" w:cs="Arial"/>
        </w:rPr>
        <w:t xml:space="preserve">noise </w:t>
      </w:r>
      <w:r w:rsidR="002B737F">
        <w:rPr>
          <w:rFonts w:ascii="Arial" w:hAnsi="Arial" w:cs="Arial"/>
        </w:rPr>
        <w:t xml:space="preserve">from any substation and associated infrastructure, </w:t>
      </w:r>
      <w:r w:rsidRPr="002B737F">
        <w:rPr>
          <w:rFonts w:ascii="Arial" w:hAnsi="Arial" w:cs="Arial"/>
        </w:rPr>
        <w:t xml:space="preserve">must not be intrusive or </w:t>
      </w:r>
      <w:r w:rsidR="007D0D0A" w:rsidRPr="007D0D0A">
        <w:rPr>
          <w:rFonts w:ascii="Arial" w:hAnsi="Arial" w:cs="Arial"/>
        </w:rPr>
        <w:t xml:space="preserve">constitute offensive noise as defined by the </w:t>
      </w:r>
      <w:r w:rsidR="007D0D0A" w:rsidRPr="007D0D0A">
        <w:rPr>
          <w:rFonts w:ascii="Arial" w:hAnsi="Arial" w:cs="Arial"/>
          <w:i/>
        </w:rPr>
        <w:t>Protection of the Environment Operations Act 1997</w:t>
      </w:r>
      <w:r w:rsidR="007D0D0A" w:rsidRPr="007D0D0A">
        <w:rPr>
          <w:rFonts w:ascii="Arial" w:hAnsi="Arial" w:cs="Arial"/>
        </w:rPr>
        <w:t xml:space="preserve"> at any private residential receiver. </w:t>
      </w:r>
    </w:p>
    <w:p w14:paraId="380661A7" w14:textId="77777777" w:rsidR="00910E18" w:rsidRDefault="00910E18" w:rsidP="00664280">
      <w:pPr>
        <w:spacing w:after="0" w:line="240" w:lineRule="auto"/>
        <w:ind w:left="720"/>
        <w:jc w:val="both"/>
        <w:rPr>
          <w:rFonts w:ascii="Arial" w:hAnsi="Arial" w:cs="Arial"/>
        </w:rPr>
      </w:pPr>
    </w:p>
    <w:p w14:paraId="793101AF" w14:textId="4A479AB1" w:rsidR="007D0D0A" w:rsidRDefault="007D0D0A" w:rsidP="00664280">
      <w:pPr>
        <w:spacing w:after="0" w:line="240" w:lineRule="auto"/>
        <w:ind w:left="720"/>
        <w:jc w:val="both"/>
        <w:rPr>
          <w:rFonts w:ascii="Arial" w:hAnsi="Arial" w:cs="Arial"/>
        </w:rPr>
      </w:pPr>
      <w:r>
        <w:rPr>
          <w:rFonts w:ascii="Arial" w:hAnsi="Arial" w:cs="Arial"/>
        </w:rPr>
        <w:t>The operation of the solar farm</w:t>
      </w:r>
      <w:r w:rsidR="00A223E2" w:rsidRPr="002B737F">
        <w:rPr>
          <w:rFonts w:ascii="Arial" w:hAnsi="Arial" w:cs="Arial"/>
        </w:rPr>
        <w:t xml:space="preserve"> must satisfy</w:t>
      </w:r>
      <w:r w:rsidR="002B737F" w:rsidRPr="002B737F">
        <w:rPr>
          <w:rFonts w:ascii="Arial" w:hAnsi="Arial" w:cs="Arial"/>
        </w:rPr>
        <w:t xml:space="preserve"> the EPA maximum noise criteria</w:t>
      </w:r>
      <w:r w:rsidR="002B737F">
        <w:rPr>
          <w:rFonts w:ascii="Arial" w:hAnsi="Arial" w:cs="Arial"/>
        </w:rPr>
        <w:t xml:space="preserve"> pursuant to the EPA’s </w:t>
      </w:r>
      <w:r w:rsidR="001014BD" w:rsidRPr="001014BD">
        <w:rPr>
          <w:rFonts w:ascii="Arial" w:hAnsi="Arial" w:cs="Arial"/>
          <w:bCs/>
          <w:i/>
        </w:rPr>
        <w:t>Noise Policy for Industry (2017)</w:t>
      </w:r>
      <w:r w:rsidR="001014BD" w:rsidRPr="001014BD">
        <w:rPr>
          <w:rFonts w:ascii="Arial" w:hAnsi="Arial" w:cs="Arial"/>
          <w:bCs/>
        </w:rPr>
        <w:t>.</w:t>
      </w:r>
      <w:r>
        <w:rPr>
          <w:rFonts w:ascii="Arial" w:hAnsi="Arial" w:cs="Arial"/>
          <w:bCs/>
        </w:rPr>
        <w:t xml:space="preserve"> </w:t>
      </w:r>
      <w:r>
        <w:rPr>
          <w:rFonts w:ascii="Arial" w:hAnsi="Arial" w:cs="Arial"/>
        </w:rPr>
        <w:t xml:space="preserve">If, at any time, these levels are exceeded, operation of the solar farm shall immediately be modified, including suspension of </w:t>
      </w:r>
      <w:proofErr w:type="gramStart"/>
      <w:r>
        <w:rPr>
          <w:rFonts w:ascii="Arial" w:hAnsi="Arial" w:cs="Arial"/>
        </w:rPr>
        <w:t>operations</w:t>
      </w:r>
      <w:proofErr w:type="gramEnd"/>
      <w:r>
        <w:rPr>
          <w:rFonts w:ascii="Arial" w:hAnsi="Arial" w:cs="Arial"/>
        </w:rPr>
        <w:t xml:space="preserve"> if necessary, to ensure compliance. </w:t>
      </w:r>
    </w:p>
    <w:p w14:paraId="2D85B6F1" w14:textId="77777777" w:rsidR="004E3D45" w:rsidRDefault="004E3D45" w:rsidP="00664280">
      <w:pPr>
        <w:spacing w:after="0" w:line="240" w:lineRule="auto"/>
        <w:ind w:left="720"/>
        <w:jc w:val="both"/>
        <w:rPr>
          <w:rFonts w:ascii="Arial" w:hAnsi="Arial" w:cs="Arial"/>
        </w:rPr>
      </w:pPr>
    </w:p>
    <w:p w14:paraId="5831367E" w14:textId="6EF55CB9" w:rsidR="002B737F" w:rsidRDefault="002B737F" w:rsidP="00664280">
      <w:pPr>
        <w:spacing w:after="0" w:line="240" w:lineRule="auto"/>
        <w:ind w:left="720"/>
        <w:jc w:val="both"/>
        <w:rPr>
          <w:rFonts w:ascii="Arial" w:hAnsi="Arial" w:cs="Arial"/>
        </w:rPr>
      </w:pPr>
      <w:r w:rsidRPr="002E0434">
        <w:rPr>
          <w:rFonts w:ascii="Arial" w:hAnsi="Arial" w:cs="Arial"/>
          <w:b/>
          <w:u w:val="single"/>
        </w:rPr>
        <w:t>Reason</w:t>
      </w:r>
      <w:r>
        <w:rPr>
          <w:rFonts w:ascii="Arial" w:hAnsi="Arial" w:cs="Arial"/>
        </w:rPr>
        <w:t xml:space="preserve">: To protect the amenity of the area while the solar farm is in operation. </w:t>
      </w:r>
    </w:p>
    <w:p w14:paraId="4AF46EC1" w14:textId="63D95BDD" w:rsidR="001014BD" w:rsidRDefault="001014BD" w:rsidP="00664280">
      <w:pPr>
        <w:spacing w:after="0" w:line="240" w:lineRule="auto"/>
        <w:ind w:left="720"/>
        <w:jc w:val="both"/>
        <w:rPr>
          <w:rFonts w:ascii="Arial" w:hAnsi="Arial" w:cs="Arial"/>
        </w:rPr>
      </w:pPr>
    </w:p>
    <w:p w14:paraId="5A836C7D" w14:textId="5DF27A86" w:rsidR="006A3CDD" w:rsidRPr="00F227C9" w:rsidRDefault="00081A5D" w:rsidP="00F227C9">
      <w:pPr>
        <w:pStyle w:val="ListParagraph"/>
        <w:widowControl w:val="0"/>
        <w:numPr>
          <w:ilvl w:val="0"/>
          <w:numId w:val="39"/>
        </w:numPr>
        <w:tabs>
          <w:tab w:val="left" w:pos="709"/>
        </w:tabs>
        <w:spacing w:after="0" w:line="240" w:lineRule="auto"/>
        <w:ind w:hanging="720"/>
        <w:jc w:val="both"/>
        <w:rPr>
          <w:rFonts w:ascii="Arial" w:hAnsi="Arial" w:cs="Arial"/>
          <w:b/>
          <w:bCs/>
          <w:lang w:val="en-US"/>
        </w:rPr>
      </w:pPr>
      <w:r w:rsidRPr="00F227C9">
        <w:rPr>
          <w:rFonts w:ascii="Arial" w:hAnsi="Arial" w:cs="Arial"/>
          <w:b/>
          <w:bCs/>
          <w:lang w:val="en-US"/>
        </w:rPr>
        <w:t>Waste M</w:t>
      </w:r>
      <w:r w:rsidR="006A3CDD" w:rsidRPr="00F227C9">
        <w:rPr>
          <w:rFonts w:ascii="Arial" w:hAnsi="Arial" w:cs="Arial"/>
          <w:b/>
          <w:bCs/>
          <w:lang w:val="en-US"/>
        </w:rPr>
        <w:t xml:space="preserve">aterials </w:t>
      </w:r>
    </w:p>
    <w:p w14:paraId="7EE5DA89" w14:textId="77777777" w:rsidR="006A3CDD" w:rsidRDefault="006A3CDD" w:rsidP="007652F0">
      <w:pPr>
        <w:pStyle w:val="ListParagraph"/>
        <w:keepNext/>
        <w:spacing w:after="0" w:line="240" w:lineRule="auto"/>
        <w:rPr>
          <w:rFonts w:ascii="Arial" w:hAnsi="Arial" w:cs="Arial"/>
          <w:b/>
          <w:bCs/>
        </w:rPr>
      </w:pPr>
    </w:p>
    <w:p w14:paraId="4831485C" w14:textId="77777777" w:rsidR="00BD3ABD" w:rsidRDefault="00BD3ABD" w:rsidP="007652F0">
      <w:pPr>
        <w:keepNext/>
        <w:spacing w:after="0" w:line="240" w:lineRule="auto"/>
        <w:ind w:left="709"/>
        <w:jc w:val="both"/>
        <w:rPr>
          <w:rFonts w:ascii="Arial" w:hAnsi="Arial" w:cs="Arial"/>
        </w:rPr>
      </w:pPr>
      <w:r w:rsidRPr="00BD3ABD">
        <w:rPr>
          <w:rFonts w:ascii="Arial" w:hAnsi="Arial" w:cs="Arial"/>
        </w:rPr>
        <w:t xml:space="preserve">The Applicant must: </w:t>
      </w:r>
    </w:p>
    <w:p w14:paraId="2C25258A" w14:textId="77777777" w:rsidR="00BD3ABD" w:rsidRDefault="00BD3ABD" w:rsidP="00664280">
      <w:pPr>
        <w:spacing w:after="0" w:line="240" w:lineRule="auto"/>
        <w:ind w:left="709"/>
        <w:jc w:val="both"/>
        <w:rPr>
          <w:rFonts w:ascii="Arial" w:hAnsi="Arial" w:cs="Arial"/>
        </w:rPr>
      </w:pPr>
    </w:p>
    <w:p w14:paraId="1EB9FA9B" w14:textId="2ADE51F3" w:rsidR="00BD3ABD" w:rsidRDefault="00305088" w:rsidP="004F6782">
      <w:pPr>
        <w:pStyle w:val="ListParagraph"/>
        <w:numPr>
          <w:ilvl w:val="0"/>
          <w:numId w:val="22"/>
        </w:numPr>
        <w:spacing w:after="0" w:line="240" w:lineRule="auto"/>
        <w:ind w:left="1276" w:hanging="567"/>
        <w:jc w:val="both"/>
        <w:rPr>
          <w:rFonts w:ascii="Arial" w:hAnsi="Arial" w:cs="Arial"/>
        </w:rPr>
      </w:pPr>
      <w:r>
        <w:rPr>
          <w:rFonts w:ascii="Arial" w:hAnsi="Arial" w:cs="Arial"/>
        </w:rPr>
        <w:t>M</w:t>
      </w:r>
      <w:r w:rsidR="00BD3ABD" w:rsidRPr="00BD3ABD">
        <w:rPr>
          <w:rFonts w:ascii="Arial" w:hAnsi="Arial" w:cs="Arial"/>
        </w:rPr>
        <w:t xml:space="preserve">inimise the waste generated by the </w:t>
      </w:r>
      <w:proofErr w:type="gramStart"/>
      <w:r w:rsidR="00BD3ABD" w:rsidRPr="00BD3ABD">
        <w:rPr>
          <w:rFonts w:ascii="Arial" w:hAnsi="Arial" w:cs="Arial"/>
        </w:rPr>
        <w:t>development;</w:t>
      </w:r>
      <w:proofErr w:type="gramEnd"/>
      <w:r w:rsidR="00BD3ABD" w:rsidRPr="00BD3ABD">
        <w:rPr>
          <w:rFonts w:ascii="Arial" w:hAnsi="Arial" w:cs="Arial"/>
        </w:rPr>
        <w:t xml:space="preserve"> </w:t>
      </w:r>
    </w:p>
    <w:p w14:paraId="4AD99FC0" w14:textId="77777777" w:rsidR="00BD3ABD" w:rsidRDefault="00BD3ABD" w:rsidP="00664280">
      <w:pPr>
        <w:pStyle w:val="ListParagraph"/>
        <w:spacing w:after="0" w:line="240" w:lineRule="auto"/>
        <w:ind w:left="1276"/>
        <w:jc w:val="both"/>
        <w:rPr>
          <w:rFonts w:ascii="Arial" w:hAnsi="Arial" w:cs="Arial"/>
        </w:rPr>
      </w:pPr>
    </w:p>
    <w:p w14:paraId="256C792C" w14:textId="03F3EE63" w:rsidR="00BD3ABD" w:rsidRDefault="00305088" w:rsidP="004F6782">
      <w:pPr>
        <w:pStyle w:val="ListParagraph"/>
        <w:numPr>
          <w:ilvl w:val="0"/>
          <w:numId w:val="22"/>
        </w:numPr>
        <w:spacing w:after="0" w:line="240" w:lineRule="auto"/>
        <w:ind w:left="1276" w:hanging="567"/>
        <w:jc w:val="both"/>
        <w:rPr>
          <w:rFonts w:ascii="Arial" w:hAnsi="Arial" w:cs="Arial"/>
        </w:rPr>
      </w:pPr>
      <w:r>
        <w:rPr>
          <w:rFonts w:ascii="Arial" w:hAnsi="Arial" w:cs="Arial"/>
        </w:rPr>
        <w:t>C</w:t>
      </w:r>
      <w:r w:rsidR="00BD3ABD" w:rsidRPr="00BD3ABD">
        <w:rPr>
          <w:rFonts w:ascii="Arial" w:hAnsi="Arial" w:cs="Arial"/>
        </w:rPr>
        <w:t xml:space="preserve">lassify all waste generated on site in accordance with the NSW EPA </w:t>
      </w:r>
      <w:r w:rsidR="00BD3ABD" w:rsidRPr="00BD3ABD">
        <w:rPr>
          <w:rFonts w:ascii="Arial" w:hAnsi="Arial" w:cs="Arial"/>
          <w:i/>
          <w:iCs/>
        </w:rPr>
        <w:t>Waste Classification Guidelines, Part 1: Classifying Waste</w:t>
      </w:r>
      <w:r w:rsidR="00BD3ABD" w:rsidRPr="00BD3ABD">
        <w:rPr>
          <w:rFonts w:ascii="Arial" w:hAnsi="Arial" w:cs="Arial"/>
        </w:rPr>
        <w:t>, November 2014 (or its latest version</w:t>
      </w:r>
      <w:proofErr w:type="gramStart"/>
      <w:r w:rsidR="00BD3ABD" w:rsidRPr="00BD3ABD">
        <w:rPr>
          <w:rFonts w:ascii="Arial" w:hAnsi="Arial" w:cs="Arial"/>
        </w:rPr>
        <w:t>);</w:t>
      </w:r>
      <w:proofErr w:type="gramEnd"/>
      <w:r w:rsidR="00BD3ABD" w:rsidRPr="00BD3ABD">
        <w:rPr>
          <w:rFonts w:ascii="Arial" w:hAnsi="Arial" w:cs="Arial"/>
        </w:rPr>
        <w:t xml:space="preserve"> </w:t>
      </w:r>
    </w:p>
    <w:p w14:paraId="38593E4D" w14:textId="77777777" w:rsidR="00BD3ABD" w:rsidRPr="00BD3ABD" w:rsidRDefault="00BD3ABD" w:rsidP="00664280">
      <w:pPr>
        <w:pStyle w:val="ListParagraph"/>
        <w:spacing w:after="0" w:line="240" w:lineRule="auto"/>
        <w:jc w:val="both"/>
        <w:rPr>
          <w:rFonts w:ascii="Arial" w:hAnsi="Arial" w:cs="Arial"/>
        </w:rPr>
      </w:pPr>
    </w:p>
    <w:p w14:paraId="4E8CBC16" w14:textId="4D6B66D3" w:rsidR="00BD3ABD" w:rsidRDefault="00305088" w:rsidP="004F6782">
      <w:pPr>
        <w:pStyle w:val="ListParagraph"/>
        <w:numPr>
          <w:ilvl w:val="0"/>
          <w:numId w:val="22"/>
        </w:numPr>
        <w:spacing w:after="0" w:line="240" w:lineRule="auto"/>
        <w:ind w:left="1276" w:hanging="567"/>
        <w:jc w:val="both"/>
        <w:rPr>
          <w:rFonts w:ascii="Arial" w:hAnsi="Arial" w:cs="Arial"/>
        </w:rPr>
      </w:pPr>
      <w:r>
        <w:rPr>
          <w:rFonts w:ascii="Arial" w:hAnsi="Arial" w:cs="Arial"/>
        </w:rPr>
        <w:t>S</w:t>
      </w:r>
      <w:r w:rsidR="00BD3ABD" w:rsidRPr="00BD3ABD">
        <w:rPr>
          <w:rFonts w:ascii="Arial" w:hAnsi="Arial" w:cs="Arial"/>
        </w:rPr>
        <w:t xml:space="preserve">tore and handle all waste on site in accordance with its </w:t>
      </w:r>
      <w:proofErr w:type="gramStart"/>
      <w:r w:rsidR="00BD3ABD" w:rsidRPr="00BD3ABD">
        <w:rPr>
          <w:rFonts w:ascii="Arial" w:hAnsi="Arial" w:cs="Arial"/>
        </w:rPr>
        <w:t>classification;</w:t>
      </w:r>
      <w:proofErr w:type="gramEnd"/>
      <w:r w:rsidR="00BD3ABD" w:rsidRPr="00BD3ABD">
        <w:rPr>
          <w:rFonts w:ascii="Arial" w:hAnsi="Arial" w:cs="Arial"/>
        </w:rPr>
        <w:t xml:space="preserve"> </w:t>
      </w:r>
    </w:p>
    <w:p w14:paraId="27BABE6F" w14:textId="77777777" w:rsidR="00575F46" w:rsidRPr="00971925" w:rsidRDefault="00575F46" w:rsidP="00971925">
      <w:pPr>
        <w:spacing w:after="0" w:line="240" w:lineRule="auto"/>
        <w:jc w:val="both"/>
        <w:rPr>
          <w:rFonts w:ascii="Arial" w:hAnsi="Arial" w:cs="Arial"/>
        </w:rPr>
      </w:pPr>
    </w:p>
    <w:p w14:paraId="4699DB44" w14:textId="44F9FBF1" w:rsidR="00BD3ABD" w:rsidRDefault="00305088" w:rsidP="004F6782">
      <w:pPr>
        <w:pStyle w:val="ListParagraph"/>
        <w:numPr>
          <w:ilvl w:val="0"/>
          <w:numId w:val="22"/>
        </w:numPr>
        <w:spacing w:after="0" w:line="240" w:lineRule="auto"/>
        <w:ind w:left="1276" w:hanging="567"/>
        <w:jc w:val="both"/>
        <w:rPr>
          <w:rFonts w:ascii="Arial" w:hAnsi="Arial" w:cs="Arial"/>
        </w:rPr>
      </w:pPr>
      <w:r>
        <w:rPr>
          <w:rFonts w:ascii="Arial" w:hAnsi="Arial" w:cs="Arial"/>
        </w:rPr>
        <w:t>N</w:t>
      </w:r>
      <w:r w:rsidR="00BD3ABD" w:rsidRPr="00BD3ABD">
        <w:rPr>
          <w:rFonts w:ascii="Arial" w:hAnsi="Arial" w:cs="Arial"/>
        </w:rPr>
        <w:t xml:space="preserve">ot receive or dispose of any waste on site; and </w:t>
      </w:r>
    </w:p>
    <w:p w14:paraId="2786A53F" w14:textId="77777777" w:rsidR="00BD3ABD" w:rsidRDefault="00BD3ABD" w:rsidP="00664280">
      <w:pPr>
        <w:pStyle w:val="ListParagraph"/>
        <w:spacing w:after="0" w:line="240" w:lineRule="auto"/>
        <w:ind w:left="1276"/>
        <w:jc w:val="both"/>
        <w:rPr>
          <w:rFonts w:ascii="Arial" w:hAnsi="Arial" w:cs="Arial"/>
        </w:rPr>
      </w:pPr>
    </w:p>
    <w:p w14:paraId="335CA19E" w14:textId="3B3326DD" w:rsidR="00BD3ABD" w:rsidRPr="00BD3ABD" w:rsidRDefault="00305088" w:rsidP="004F6782">
      <w:pPr>
        <w:pStyle w:val="ListParagraph"/>
        <w:numPr>
          <w:ilvl w:val="0"/>
          <w:numId w:val="22"/>
        </w:numPr>
        <w:spacing w:after="0" w:line="240" w:lineRule="auto"/>
        <w:ind w:left="1276" w:hanging="567"/>
        <w:jc w:val="both"/>
        <w:rPr>
          <w:rFonts w:ascii="Arial" w:hAnsi="Arial" w:cs="Arial"/>
        </w:rPr>
      </w:pPr>
      <w:r>
        <w:rPr>
          <w:rFonts w:ascii="Arial" w:hAnsi="Arial" w:cs="Arial"/>
        </w:rPr>
        <w:t>R</w:t>
      </w:r>
      <w:r w:rsidR="00BD3ABD" w:rsidRPr="00BD3ABD">
        <w:rPr>
          <w:rFonts w:ascii="Arial" w:hAnsi="Arial" w:cs="Arial"/>
        </w:rPr>
        <w:t>emove all waste from the site as soon as practicable, and ensure it is sent to an appropriately licensed waste facility for disposal.</w:t>
      </w:r>
    </w:p>
    <w:p w14:paraId="03B0E9CB" w14:textId="77777777" w:rsidR="00BD3ABD" w:rsidRDefault="00BD3ABD" w:rsidP="00664280">
      <w:pPr>
        <w:spacing w:after="0" w:line="240" w:lineRule="auto"/>
        <w:ind w:left="709"/>
        <w:jc w:val="both"/>
        <w:rPr>
          <w:rFonts w:ascii="Arial" w:hAnsi="Arial" w:cs="Arial"/>
        </w:rPr>
      </w:pPr>
    </w:p>
    <w:p w14:paraId="60209337" w14:textId="333F53A1" w:rsidR="00307659" w:rsidRDefault="00307659" w:rsidP="00664280">
      <w:pPr>
        <w:spacing w:after="0" w:line="240" w:lineRule="auto"/>
        <w:ind w:left="709"/>
        <w:jc w:val="both"/>
        <w:rPr>
          <w:rFonts w:ascii="Arial" w:hAnsi="Arial" w:cs="Arial"/>
        </w:rPr>
      </w:pPr>
      <w:r w:rsidRPr="002E0434">
        <w:rPr>
          <w:rFonts w:ascii="Arial" w:hAnsi="Arial" w:cs="Arial"/>
          <w:b/>
          <w:u w:val="single"/>
        </w:rPr>
        <w:t>Reason</w:t>
      </w:r>
      <w:r>
        <w:rPr>
          <w:rFonts w:ascii="Arial" w:hAnsi="Arial" w:cs="Arial"/>
        </w:rPr>
        <w:t xml:space="preserve">: </w:t>
      </w:r>
      <w:r w:rsidR="00723AB3">
        <w:rPr>
          <w:rFonts w:ascii="Arial" w:hAnsi="Arial" w:cs="Arial"/>
        </w:rPr>
        <w:t xml:space="preserve">To protect the environment. </w:t>
      </w:r>
    </w:p>
    <w:p w14:paraId="1F78078E" w14:textId="77777777" w:rsidR="00305088" w:rsidRDefault="00305088" w:rsidP="00664280">
      <w:pPr>
        <w:spacing w:after="0" w:line="240" w:lineRule="auto"/>
        <w:ind w:left="709"/>
        <w:jc w:val="both"/>
        <w:rPr>
          <w:rFonts w:ascii="Arial" w:hAnsi="Arial" w:cs="Arial"/>
        </w:rPr>
      </w:pPr>
    </w:p>
    <w:p w14:paraId="67A06D66" w14:textId="7C7BC4F1" w:rsidR="00A00A12" w:rsidRPr="00305088" w:rsidRDefault="00305088" w:rsidP="00305088">
      <w:pPr>
        <w:pBdr>
          <w:bottom w:val="single" w:sz="18" w:space="1" w:color="auto"/>
        </w:pBdr>
        <w:spacing w:before="240" w:after="0" w:line="240" w:lineRule="auto"/>
        <w:rPr>
          <w:rFonts w:ascii="Arial" w:hAnsi="Arial" w:cs="Arial"/>
          <w:b/>
          <w:bCs/>
        </w:rPr>
      </w:pPr>
      <w:r w:rsidRPr="00305088">
        <w:rPr>
          <w:rFonts w:ascii="Arial" w:hAnsi="Arial" w:cs="Arial"/>
          <w:b/>
          <w:bCs/>
        </w:rPr>
        <w:t>ADVISORY NOTES</w:t>
      </w:r>
    </w:p>
    <w:p w14:paraId="1091D573" w14:textId="77777777" w:rsidR="00A00A12" w:rsidRPr="00A00A12" w:rsidRDefault="00A00A12" w:rsidP="00A00A12">
      <w:pPr>
        <w:spacing w:after="0" w:line="240" w:lineRule="auto"/>
        <w:jc w:val="both"/>
        <w:rPr>
          <w:rFonts w:ascii="Arial" w:eastAsia="Times New Roman" w:hAnsi="Arial" w:cs="Arial"/>
          <w:b/>
          <w:sz w:val="24"/>
          <w:szCs w:val="24"/>
        </w:rPr>
      </w:pPr>
    </w:p>
    <w:p w14:paraId="45B645C3" w14:textId="77777777" w:rsidR="00A00A12" w:rsidRPr="00305088" w:rsidRDefault="00A00A12" w:rsidP="00A00A12">
      <w:pPr>
        <w:spacing w:after="120" w:line="240" w:lineRule="auto"/>
        <w:jc w:val="both"/>
        <w:rPr>
          <w:rFonts w:ascii="Arial" w:eastAsia="Times New Roman" w:hAnsi="Arial" w:cs="Arial"/>
          <w:b/>
        </w:rPr>
      </w:pPr>
      <w:r w:rsidRPr="00305088">
        <w:rPr>
          <w:rFonts w:ascii="Arial" w:eastAsia="Times New Roman" w:hAnsi="Arial" w:cs="Arial"/>
          <w:b/>
        </w:rPr>
        <w:t>Other Approvals and Permits</w:t>
      </w:r>
    </w:p>
    <w:p w14:paraId="7C9F3163"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 xml:space="preserve">The Applicant is solely responsible for obtaining any necessary permits including crane permits, road opening permits, hoarding or scaffolding permits, footpath occupation permits and/or any other approvals under Section 68 (Approvals) of the </w:t>
      </w:r>
      <w:r w:rsidRPr="00305088">
        <w:rPr>
          <w:rFonts w:ascii="Arial" w:eastAsia="Times New Roman" w:hAnsi="Arial" w:cs="Arial"/>
          <w:i/>
        </w:rPr>
        <w:t>Local Government Act, 1993</w:t>
      </w:r>
      <w:r w:rsidRPr="00305088">
        <w:rPr>
          <w:rFonts w:ascii="Arial" w:eastAsia="Times New Roman" w:hAnsi="Arial" w:cs="Arial"/>
        </w:rPr>
        <w:t xml:space="preserve"> or Section 138 of the </w:t>
      </w:r>
      <w:r w:rsidRPr="00305088">
        <w:rPr>
          <w:rFonts w:ascii="Arial" w:eastAsia="Times New Roman" w:hAnsi="Arial" w:cs="Arial"/>
          <w:i/>
        </w:rPr>
        <w:t>Roads Act, 1993.</w:t>
      </w:r>
    </w:p>
    <w:p w14:paraId="0236A438" w14:textId="77777777" w:rsidR="00A00A12" w:rsidRPr="00305088" w:rsidRDefault="00A00A12" w:rsidP="00A00A12">
      <w:pPr>
        <w:spacing w:after="0" w:line="240" w:lineRule="auto"/>
        <w:jc w:val="both"/>
        <w:rPr>
          <w:rFonts w:ascii="Arial" w:eastAsia="Times New Roman" w:hAnsi="Arial" w:cs="Arial"/>
          <w:b/>
        </w:rPr>
      </w:pPr>
    </w:p>
    <w:p w14:paraId="0546B890" w14:textId="77777777" w:rsidR="00A00A12" w:rsidRPr="00305088" w:rsidRDefault="00A00A12" w:rsidP="00A00A12">
      <w:pPr>
        <w:spacing w:after="120" w:line="240" w:lineRule="auto"/>
        <w:jc w:val="both"/>
        <w:rPr>
          <w:rFonts w:ascii="Arial" w:eastAsia="Times New Roman" w:hAnsi="Arial" w:cs="Arial"/>
          <w:b/>
        </w:rPr>
      </w:pPr>
      <w:r w:rsidRPr="00305088">
        <w:rPr>
          <w:rFonts w:ascii="Arial" w:eastAsia="Times New Roman" w:hAnsi="Arial" w:cs="Arial"/>
          <w:b/>
        </w:rPr>
        <w:t>Responsibility for other Consents / Agreements</w:t>
      </w:r>
    </w:p>
    <w:p w14:paraId="052312FB"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The Applicant is solely responsible for ensuring that all additional consents and agreements are obtained from other authorities, as relevant.</w:t>
      </w:r>
    </w:p>
    <w:p w14:paraId="2D9BE72A" w14:textId="77777777" w:rsidR="00A00A12" w:rsidRPr="00305088" w:rsidRDefault="00A00A12" w:rsidP="00A00A12">
      <w:pPr>
        <w:spacing w:after="0" w:line="240" w:lineRule="auto"/>
        <w:jc w:val="both"/>
        <w:rPr>
          <w:rFonts w:ascii="Arial" w:eastAsia="Times New Roman" w:hAnsi="Arial" w:cs="Arial"/>
          <w:b/>
        </w:rPr>
      </w:pPr>
    </w:p>
    <w:p w14:paraId="5100057C" w14:textId="77777777" w:rsidR="00A00A12" w:rsidRPr="00305088" w:rsidRDefault="00A00A12" w:rsidP="00A00A12">
      <w:pPr>
        <w:spacing w:after="120" w:line="240" w:lineRule="auto"/>
        <w:jc w:val="both"/>
        <w:rPr>
          <w:rFonts w:ascii="Arial" w:eastAsia="Times New Roman" w:hAnsi="Arial" w:cs="Arial"/>
          <w:b/>
        </w:rPr>
      </w:pPr>
      <w:r w:rsidRPr="00305088">
        <w:rPr>
          <w:rFonts w:ascii="Arial" w:eastAsia="Times New Roman" w:hAnsi="Arial" w:cs="Arial"/>
          <w:b/>
        </w:rPr>
        <w:t>Disability Discrimination Act</w:t>
      </w:r>
    </w:p>
    <w:p w14:paraId="08DF4715" w14:textId="77777777" w:rsidR="00A00A12" w:rsidRPr="00305088" w:rsidRDefault="00A00A12" w:rsidP="004F6782">
      <w:pPr>
        <w:numPr>
          <w:ilvl w:val="0"/>
          <w:numId w:val="28"/>
        </w:numPr>
        <w:spacing w:after="0" w:line="240" w:lineRule="auto"/>
        <w:contextualSpacing/>
        <w:jc w:val="both"/>
        <w:rPr>
          <w:rFonts w:ascii="Arial" w:eastAsia="Calibri" w:hAnsi="Arial" w:cs="Arial"/>
        </w:rPr>
      </w:pPr>
      <w:r w:rsidRPr="00305088">
        <w:rPr>
          <w:rFonts w:ascii="Arial" w:eastAsia="Calibri" w:hAnsi="Arial" w:cs="Arial"/>
        </w:rPr>
        <w:t xml:space="preserve">This application has been assessed in accordance with the </w:t>
      </w:r>
      <w:r w:rsidRPr="00305088">
        <w:rPr>
          <w:rFonts w:ascii="Arial" w:eastAsia="Calibri" w:hAnsi="Arial" w:cs="Arial"/>
          <w:i/>
        </w:rPr>
        <w:t>Environmental Planning and Assessment Act 1979</w:t>
      </w:r>
      <w:r w:rsidRPr="00305088">
        <w:rPr>
          <w:rFonts w:ascii="Arial" w:eastAsia="Calibri" w:hAnsi="Arial" w:cs="Arial"/>
        </w:rPr>
        <w:t xml:space="preserve">. No guarantee is given that the proposal complies with the </w:t>
      </w:r>
      <w:r w:rsidRPr="00305088">
        <w:rPr>
          <w:rFonts w:ascii="Arial" w:eastAsia="Calibri" w:hAnsi="Arial" w:cs="Arial"/>
          <w:i/>
        </w:rPr>
        <w:t>Disability Discrimination Act 1992</w:t>
      </w:r>
      <w:r w:rsidRPr="00305088">
        <w:rPr>
          <w:rFonts w:ascii="Arial" w:eastAsia="Calibri" w:hAnsi="Arial" w:cs="Arial"/>
        </w:rPr>
        <w:t xml:space="preserve">. The Applicant/owner is responsible to ensure compliance with this and other anti-discrimination legislation. The </w:t>
      </w:r>
      <w:r w:rsidRPr="00305088">
        <w:rPr>
          <w:rFonts w:ascii="Arial" w:eastAsia="Calibri" w:hAnsi="Arial" w:cs="Arial"/>
          <w:i/>
        </w:rPr>
        <w:t>Disability Discrimination Act 1992</w:t>
      </w:r>
      <w:r w:rsidRPr="00305088">
        <w:rPr>
          <w:rFonts w:ascii="Arial" w:eastAsia="Calibri" w:hAnsi="Arial" w:cs="Arial"/>
        </w:rPr>
        <w:t xml:space="preserve"> covers disabilities not catered for in the minimum standards called up in the National Construction Code which references AS 1428.1 - Design for Access and Mobility. AS1428 Parts 2, 3 &amp; 4 provides the most comprehensive technical guidance under the </w:t>
      </w:r>
      <w:r w:rsidRPr="00305088">
        <w:rPr>
          <w:rFonts w:ascii="Arial" w:eastAsia="Calibri" w:hAnsi="Arial" w:cs="Arial"/>
          <w:i/>
        </w:rPr>
        <w:t>Disability Discrimination Act 1992</w:t>
      </w:r>
      <w:r w:rsidRPr="00305088">
        <w:rPr>
          <w:rFonts w:ascii="Arial" w:eastAsia="Calibri" w:hAnsi="Arial" w:cs="Arial"/>
        </w:rPr>
        <w:t xml:space="preserve"> currently available in Australia.</w:t>
      </w:r>
    </w:p>
    <w:p w14:paraId="78B6ACB8" w14:textId="77777777" w:rsidR="00A00A12" w:rsidRPr="00305088" w:rsidRDefault="00A00A12" w:rsidP="00A00A12">
      <w:pPr>
        <w:spacing w:after="0" w:line="240" w:lineRule="auto"/>
        <w:jc w:val="both"/>
        <w:rPr>
          <w:rFonts w:ascii="Arial" w:eastAsia="Times New Roman" w:hAnsi="Arial" w:cs="Arial"/>
          <w:b/>
        </w:rPr>
      </w:pPr>
    </w:p>
    <w:p w14:paraId="130D029C" w14:textId="77777777" w:rsidR="00A00A12" w:rsidRPr="00305088" w:rsidRDefault="00A00A12" w:rsidP="00A00A12">
      <w:pPr>
        <w:spacing w:after="120" w:line="240" w:lineRule="auto"/>
        <w:jc w:val="both"/>
        <w:rPr>
          <w:rFonts w:ascii="Arial" w:eastAsia="Times New Roman" w:hAnsi="Arial" w:cs="Arial"/>
          <w:b/>
          <w:i/>
        </w:rPr>
      </w:pPr>
      <w:r w:rsidRPr="00305088">
        <w:rPr>
          <w:rFonts w:ascii="Arial" w:eastAsia="Times New Roman" w:hAnsi="Arial" w:cs="Arial"/>
          <w:b/>
          <w:i/>
        </w:rPr>
        <w:t>Commonwealth Environment Protection and Biodiversity Conservation Act 1999</w:t>
      </w:r>
    </w:p>
    <w:p w14:paraId="7529E692"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 xml:space="preserve">The </w:t>
      </w:r>
      <w:r w:rsidRPr="00305088">
        <w:rPr>
          <w:rFonts w:ascii="Arial" w:eastAsia="Times New Roman" w:hAnsi="Arial" w:cs="Arial"/>
          <w:i/>
        </w:rPr>
        <w:t>Commonwealth Environment Protection and Biodiversity Conservation Act 1999</w:t>
      </w:r>
      <w:r w:rsidRPr="00305088">
        <w:rPr>
          <w:rFonts w:ascii="Arial" w:eastAsia="Times New Roman" w:hAnsi="Arial" w:cs="Arial"/>
        </w:rPr>
        <w:t xml:space="preserve"> provides that a person must not take an action which has, will have, or is likely to have a significant impact on a matter of national environmental significance (NES) </w:t>
      </w:r>
      <w:proofErr w:type="gramStart"/>
      <w:r w:rsidRPr="00305088">
        <w:rPr>
          <w:rFonts w:ascii="Arial" w:eastAsia="Times New Roman" w:hAnsi="Arial" w:cs="Arial"/>
        </w:rPr>
        <w:t>matter;</w:t>
      </w:r>
      <w:proofErr w:type="gramEnd"/>
      <w:r w:rsidRPr="00305088">
        <w:rPr>
          <w:rFonts w:ascii="Arial" w:eastAsia="Times New Roman" w:hAnsi="Arial" w:cs="Arial"/>
        </w:rPr>
        <w:t xml:space="preserve"> or Commonwealth land, without an approval from the Commonwealth Environment Minister. This application has been assessed in accordance with the New South Wales </w:t>
      </w:r>
      <w:r w:rsidRPr="00305088">
        <w:rPr>
          <w:rFonts w:ascii="Arial" w:eastAsia="Times New Roman" w:hAnsi="Arial" w:cs="Arial"/>
          <w:i/>
        </w:rPr>
        <w:t>Environmental Planning &amp; Assessment Act, 1979</w:t>
      </w:r>
      <w:r w:rsidRPr="00305088">
        <w:rPr>
          <w:rFonts w:ascii="Arial" w:eastAsia="Times New Roman" w:hAnsi="Arial" w:cs="Arial"/>
        </w:rPr>
        <w:t>. The determination of this assessment has not involved any assessment of the application of the Commonwealth legislation. It is the Applicant's responsibility to consult the Department of Sustainability, Environment, Water, Population and Communities to determine the need or otherwise for Commonwealth approval and you should not construe this grant of approval as notification to you that the Commonwealth Act does not have application. The Commonwealth Act may have application and you should obtain advice about this matter. There are severe penalties for non-compliance with the Commonwealth legislation.</w:t>
      </w:r>
    </w:p>
    <w:p w14:paraId="637F6F51" w14:textId="77777777" w:rsidR="00A00A12" w:rsidRPr="00305088" w:rsidRDefault="00A00A12" w:rsidP="00A00A12">
      <w:pPr>
        <w:spacing w:after="0" w:line="240" w:lineRule="auto"/>
        <w:jc w:val="both"/>
        <w:rPr>
          <w:rFonts w:ascii="Arial" w:eastAsia="Times New Roman" w:hAnsi="Arial" w:cs="Arial"/>
          <w:b/>
        </w:rPr>
      </w:pPr>
    </w:p>
    <w:p w14:paraId="2ADE4F11" w14:textId="77777777" w:rsidR="00A00A12" w:rsidRPr="00305088" w:rsidRDefault="00A00A12" w:rsidP="00A00A12">
      <w:pPr>
        <w:spacing w:after="120" w:line="240" w:lineRule="auto"/>
        <w:jc w:val="both"/>
        <w:rPr>
          <w:rFonts w:ascii="Arial" w:eastAsia="Times New Roman" w:hAnsi="Arial" w:cs="Arial"/>
          <w:b/>
        </w:rPr>
      </w:pPr>
      <w:r w:rsidRPr="00305088">
        <w:rPr>
          <w:rFonts w:ascii="Arial" w:eastAsia="Times New Roman" w:hAnsi="Arial" w:cs="Arial"/>
          <w:b/>
        </w:rPr>
        <w:t>Site Contamination issues During Construction</w:t>
      </w:r>
    </w:p>
    <w:p w14:paraId="2D8C1472"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Should any new information come to light during demolition or construction works which has the potential to alter previous conclusions about site contamination then the Applicant must be immediately notified and works must cease. Works must not recommence on site until the consultation is made with the Department.</w:t>
      </w:r>
    </w:p>
    <w:p w14:paraId="0D072EF0" w14:textId="4BAE6D1C" w:rsidR="00A00A12" w:rsidRPr="00305088" w:rsidRDefault="00A00A12" w:rsidP="00664280">
      <w:pPr>
        <w:spacing w:after="0" w:line="240" w:lineRule="auto"/>
        <w:ind w:left="720"/>
        <w:jc w:val="both"/>
        <w:rPr>
          <w:rFonts w:ascii="Arial" w:hAnsi="Arial" w:cs="Arial"/>
        </w:rPr>
      </w:pPr>
    </w:p>
    <w:p w14:paraId="032AEADB" w14:textId="77777777" w:rsidR="00305088" w:rsidRDefault="00305088">
      <w:pPr>
        <w:rPr>
          <w:rFonts w:ascii="Arial" w:eastAsia="Times New Roman" w:hAnsi="Arial" w:cs="Arial"/>
          <w:b/>
        </w:rPr>
      </w:pPr>
      <w:r>
        <w:rPr>
          <w:rFonts w:ascii="Arial" w:eastAsia="Times New Roman" w:hAnsi="Arial" w:cs="Arial"/>
          <w:b/>
        </w:rPr>
        <w:br w:type="page"/>
      </w:r>
    </w:p>
    <w:p w14:paraId="4399C496" w14:textId="6CC95767" w:rsidR="00A00A12" w:rsidRPr="00305088" w:rsidRDefault="00A00A12" w:rsidP="00A00A12">
      <w:pPr>
        <w:spacing w:after="120" w:line="240" w:lineRule="auto"/>
        <w:jc w:val="both"/>
        <w:rPr>
          <w:rFonts w:ascii="Arial" w:eastAsia="Times New Roman" w:hAnsi="Arial" w:cs="Arial"/>
          <w:b/>
        </w:rPr>
      </w:pPr>
      <w:r w:rsidRPr="00305088">
        <w:rPr>
          <w:rFonts w:ascii="Arial" w:eastAsia="Times New Roman" w:hAnsi="Arial" w:cs="Arial"/>
          <w:b/>
        </w:rPr>
        <w:t>Covenants</w:t>
      </w:r>
    </w:p>
    <w:p w14:paraId="7D178807"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It is possible that a covenant may affect the land which is the subject of this consent. The grant of this consent does not necessarily override that covenant. You should seek legal advice regarding the effect of any covenants which affect the land.</w:t>
      </w:r>
    </w:p>
    <w:p w14:paraId="0ACA7712" w14:textId="77777777" w:rsidR="00A00A12" w:rsidRPr="00305088" w:rsidRDefault="00A00A12" w:rsidP="00A00A12">
      <w:pPr>
        <w:spacing w:after="0" w:line="240" w:lineRule="auto"/>
        <w:jc w:val="both"/>
        <w:rPr>
          <w:rFonts w:ascii="Arial" w:eastAsia="Times New Roman" w:hAnsi="Arial" w:cs="Arial"/>
        </w:rPr>
      </w:pPr>
    </w:p>
    <w:p w14:paraId="1446B134" w14:textId="77777777" w:rsidR="00A00A12" w:rsidRPr="00305088" w:rsidRDefault="00A00A12" w:rsidP="00A00A12">
      <w:pPr>
        <w:spacing w:after="120" w:line="240" w:lineRule="auto"/>
        <w:jc w:val="both"/>
        <w:rPr>
          <w:rFonts w:ascii="Arial" w:eastAsia="Times New Roman" w:hAnsi="Arial" w:cs="Arial"/>
          <w:b/>
        </w:rPr>
      </w:pPr>
      <w:r w:rsidRPr="00305088">
        <w:rPr>
          <w:rFonts w:ascii="Arial" w:eastAsia="Times New Roman" w:hAnsi="Arial" w:cs="Arial"/>
          <w:b/>
        </w:rPr>
        <w:t>Dial Before You Dig</w:t>
      </w:r>
    </w:p>
    <w:p w14:paraId="7708CC30"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Underground assets may exist in the area that is subject to your application. In the interests of health and safety and in order to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278E4566" w14:textId="77777777" w:rsidR="00A00A12" w:rsidRPr="00305088" w:rsidRDefault="00A00A12" w:rsidP="00A00A12">
      <w:pPr>
        <w:spacing w:after="0" w:line="240" w:lineRule="auto"/>
        <w:ind w:left="567"/>
        <w:jc w:val="both"/>
        <w:rPr>
          <w:rFonts w:ascii="Arial" w:eastAsia="Times New Roman" w:hAnsi="Arial" w:cs="Arial"/>
        </w:rPr>
      </w:pPr>
    </w:p>
    <w:p w14:paraId="18092C8E" w14:textId="77777777" w:rsidR="00A00A12" w:rsidRPr="00305088" w:rsidRDefault="00A00A12" w:rsidP="00A00A12">
      <w:pPr>
        <w:spacing w:after="120" w:line="240" w:lineRule="auto"/>
        <w:jc w:val="both"/>
        <w:rPr>
          <w:rFonts w:ascii="Arial" w:eastAsia="Times New Roman" w:hAnsi="Arial" w:cs="Arial"/>
          <w:b/>
          <w:i/>
        </w:rPr>
      </w:pPr>
      <w:r w:rsidRPr="00305088">
        <w:rPr>
          <w:rFonts w:ascii="Arial" w:eastAsia="Times New Roman" w:hAnsi="Arial" w:cs="Arial"/>
          <w:b/>
          <w:i/>
        </w:rPr>
        <w:t>Telecommunications Act 1997 (Commonwealth)</w:t>
      </w:r>
    </w:p>
    <w:p w14:paraId="32FEF68A"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 xml:space="preserve">Telstra (and its authorised contractors) are the only companies that are permitted to conduct works on Telstra’s network and assets. Any person interfering with a facility or installation owned by Telstra is committing an offence under the </w:t>
      </w:r>
      <w:r w:rsidRPr="00305088">
        <w:rPr>
          <w:rFonts w:ascii="Arial" w:eastAsia="Times New Roman" w:hAnsi="Arial" w:cs="Arial"/>
          <w:i/>
        </w:rPr>
        <w:t>Criminal Code Act 1995 (Cth)</w:t>
      </w:r>
      <w:r w:rsidRPr="00305088">
        <w:rPr>
          <w:rFonts w:ascii="Arial" w:eastAsia="Times New Roman" w:hAnsi="Arial" w:cs="Arial"/>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sidRPr="00305088">
        <w:rPr>
          <w:rFonts w:ascii="Arial" w:eastAsia="Times New Roman" w:hAnsi="Arial" w:cs="Arial"/>
        </w:rPr>
        <w:t>contact:</w:t>
      </w:r>
      <w:proofErr w:type="gramEnd"/>
      <w:r w:rsidRPr="00305088">
        <w:rPr>
          <w:rFonts w:ascii="Arial" w:eastAsia="Times New Roman" w:hAnsi="Arial" w:cs="Arial"/>
        </w:rPr>
        <w:t xml:space="preserve"> Telstra’s Network Integrity Team on Phone Number 1800810443.</w:t>
      </w:r>
    </w:p>
    <w:p w14:paraId="7A44D363" w14:textId="77777777" w:rsidR="00A00A12" w:rsidRPr="00305088" w:rsidRDefault="00A00A12" w:rsidP="00A00A12">
      <w:pPr>
        <w:spacing w:after="0" w:line="240" w:lineRule="auto"/>
        <w:ind w:left="567"/>
        <w:jc w:val="both"/>
        <w:rPr>
          <w:rFonts w:ascii="Arial" w:eastAsia="Times New Roman" w:hAnsi="Arial" w:cs="Arial"/>
        </w:rPr>
      </w:pPr>
    </w:p>
    <w:p w14:paraId="3D6E7334" w14:textId="77777777" w:rsidR="00A00A12" w:rsidRPr="00305088" w:rsidRDefault="00A00A12" w:rsidP="00A00A12">
      <w:pPr>
        <w:spacing w:after="120" w:line="240" w:lineRule="auto"/>
        <w:jc w:val="both"/>
        <w:rPr>
          <w:rFonts w:ascii="Arial" w:eastAsia="Times New Roman" w:hAnsi="Arial" w:cs="Arial"/>
        </w:rPr>
      </w:pPr>
      <w:r w:rsidRPr="00305088">
        <w:rPr>
          <w:rFonts w:ascii="Arial" w:eastAsia="Times New Roman" w:hAnsi="Arial" w:cs="Arial"/>
          <w:b/>
        </w:rPr>
        <w:t>General</w:t>
      </w:r>
    </w:p>
    <w:p w14:paraId="51465DA4" w14:textId="77777777" w:rsidR="00A00A12" w:rsidRPr="00305088" w:rsidRDefault="00A00A12" w:rsidP="004F6782">
      <w:pPr>
        <w:numPr>
          <w:ilvl w:val="0"/>
          <w:numId w:val="28"/>
        </w:numPr>
        <w:spacing w:after="0" w:line="240" w:lineRule="auto"/>
        <w:jc w:val="both"/>
        <w:rPr>
          <w:rFonts w:ascii="Arial" w:eastAsia="Times New Roman" w:hAnsi="Arial" w:cs="Arial"/>
        </w:rPr>
      </w:pPr>
      <w:r w:rsidRPr="00305088">
        <w:rPr>
          <w:rFonts w:ascii="Arial" w:eastAsia="Times New Roman" w:hAnsi="Arial" w:cs="Arial"/>
        </w:rPr>
        <w:t xml:space="preserve">Development Consent does not lapse if the approved use has actually </w:t>
      </w:r>
      <w:proofErr w:type="gramStart"/>
      <w:r w:rsidRPr="00305088">
        <w:rPr>
          <w:rFonts w:ascii="Arial" w:eastAsia="Times New Roman" w:hAnsi="Arial" w:cs="Arial"/>
        </w:rPr>
        <w:t>commenced</w:t>
      </w:r>
      <w:proofErr w:type="gramEnd"/>
      <w:r w:rsidRPr="00305088">
        <w:rPr>
          <w:rFonts w:ascii="Arial" w:eastAsia="Times New Roman" w:hAnsi="Arial" w:cs="Arial"/>
        </w:rPr>
        <w:t xml:space="preserve"> or the proposed work is physically commenced before the lapse date except where a condition specifies a limit to the duration of the consent.</w:t>
      </w:r>
    </w:p>
    <w:p w14:paraId="7D6C6CE0" w14:textId="77777777" w:rsidR="00A00A12" w:rsidRDefault="00A00A12" w:rsidP="00664280">
      <w:pPr>
        <w:spacing w:after="0" w:line="240" w:lineRule="auto"/>
        <w:ind w:left="720"/>
        <w:jc w:val="both"/>
        <w:rPr>
          <w:rFonts w:ascii="Arial" w:hAnsi="Arial" w:cs="Arial"/>
        </w:rPr>
      </w:pPr>
    </w:p>
    <w:sectPr w:rsidR="00A00A12" w:rsidSect="00606F8B">
      <w:headerReference w:type="default" r:id="rId14"/>
      <w:footerReference w:type="default" r:id="rId1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A5F3" w14:textId="77777777" w:rsidR="00AC4B05" w:rsidRDefault="00AC4B05" w:rsidP="00720F9E">
      <w:pPr>
        <w:spacing w:after="0" w:line="240" w:lineRule="auto"/>
      </w:pPr>
      <w:r>
        <w:separator/>
      </w:r>
    </w:p>
  </w:endnote>
  <w:endnote w:type="continuationSeparator" w:id="0">
    <w:p w14:paraId="791B99D8" w14:textId="77777777" w:rsidR="00AC4B05" w:rsidRDefault="00AC4B05"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exend">
    <w:panose1 w:val="00000000000000000000"/>
    <w:charset w:val="00"/>
    <w:family w:val="auto"/>
    <w:pitch w:val="variable"/>
    <w:sig w:usb0="A00020FF" w:usb1="4000205B" w:usb2="00000000" w:usb3="00000000" w:csb0="000001D3" w:csb1="00000000"/>
  </w:font>
  <w:font w:name="Book Antiqua">
    <w:panose1 w:val="02040602050305030304"/>
    <w:charset w:val="00"/>
    <w:family w:val="roman"/>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22E2FD73" w:rsidR="004E71A2" w:rsidRPr="00E41319" w:rsidRDefault="004E71A2" w:rsidP="00E41319">
        <w:pPr>
          <w:pStyle w:val="Footer"/>
          <w:pBdr>
            <w:top w:val="single" w:sz="18" w:space="1" w:color="auto"/>
          </w:pBdr>
          <w:rPr>
            <w:rFonts w:ascii="Arial" w:hAnsi="Arial" w:cs="Arial"/>
            <w:sz w:val="18"/>
            <w:szCs w:val="18"/>
          </w:rPr>
        </w:pPr>
        <w:r w:rsidRPr="00E41319">
          <w:rPr>
            <w:rFonts w:ascii="Arial" w:hAnsi="Arial" w:cs="Arial"/>
            <w:sz w:val="18"/>
            <w:szCs w:val="18"/>
          </w:rPr>
          <w:t>Consent Conditions</w:t>
        </w:r>
        <w:r w:rsidRPr="00E41319">
          <w:rPr>
            <w:rFonts w:ascii="Arial" w:hAnsi="Arial" w:cs="Arial"/>
            <w:sz w:val="18"/>
            <w:szCs w:val="18"/>
          </w:rPr>
          <w:tab/>
          <w:t xml:space="preserve">DA </w:t>
        </w:r>
        <w:r w:rsidR="00446684">
          <w:rPr>
            <w:rFonts w:ascii="Arial" w:hAnsi="Arial" w:cs="Arial"/>
            <w:sz w:val="18"/>
            <w:szCs w:val="18"/>
          </w:rPr>
          <w:t>2023/6</w:t>
        </w:r>
        <w:r w:rsidRPr="00E41319">
          <w:rPr>
            <w:rFonts w:ascii="Arial" w:hAnsi="Arial" w:cs="Arial"/>
            <w:sz w:val="18"/>
            <w:szCs w:val="18"/>
          </w:rPr>
          <w:tab/>
          <w:t xml:space="preserve">Page </w:t>
        </w:r>
        <w:r w:rsidRPr="00E41319">
          <w:rPr>
            <w:rFonts w:ascii="Arial" w:hAnsi="Arial" w:cs="Arial"/>
            <w:sz w:val="18"/>
            <w:szCs w:val="18"/>
          </w:rPr>
          <w:fldChar w:fldCharType="begin"/>
        </w:r>
        <w:r w:rsidRPr="00E41319">
          <w:rPr>
            <w:rFonts w:ascii="Arial" w:hAnsi="Arial" w:cs="Arial"/>
            <w:sz w:val="18"/>
            <w:szCs w:val="18"/>
          </w:rPr>
          <w:instrText xml:space="preserve"> PAGE   \* MERGEFORMAT </w:instrText>
        </w:r>
        <w:r w:rsidRPr="00E41319">
          <w:rPr>
            <w:rFonts w:ascii="Arial" w:hAnsi="Arial" w:cs="Arial"/>
            <w:sz w:val="18"/>
            <w:szCs w:val="18"/>
          </w:rPr>
          <w:fldChar w:fldCharType="separate"/>
        </w:r>
        <w:r>
          <w:rPr>
            <w:rFonts w:ascii="Arial" w:hAnsi="Arial" w:cs="Arial"/>
            <w:noProof/>
            <w:sz w:val="18"/>
            <w:szCs w:val="18"/>
          </w:rPr>
          <w:t>25</w:t>
        </w:r>
        <w:r w:rsidRPr="00E41319">
          <w:rPr>
            <w:rFonts w:ascii="Arial" w:hAnsi="Arial" w:cs="Arial"/>
            <w:noProof/>
            <w:sz w:val="18"/>
            <w:szCs w:val="18"/>
          </w:rPr>
          <w:fldChar w:fldCharType="end"/>
        </w:r>
      </w:p>
    </w:sdtContent>
  </w:sdt>
  <w:p w14:paraId="58E000E5" w14:textId="5E89739B" w:rsidR="004E71A2" w:rsidRPr="00E41319" w:rsidRDefault="004E71A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BA47" w14:textId="77777777" w:rsidR="00AC4B05" w:rsidRDefault="00AC4B05" w:rsidP="00720F9E">
      <w:pPr>
        <w:spacing w:after="0" w:line="240" w:lineRule="auto"/>
      </w:pPr>
      <w:r>
        <w:separator/>
      </w:r>
    </w:p>
  </w:footnote>
  <w:footnote w:type="continuationSeparator" w:id="0">
    <w:p w14:paraId="39B5198C" w14:textId="77777777" w:rsidR="00AC4B05" w:rsidRDefault="00AC4B05" w:rsidP="0072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90B5" w14:textId="7AEE1FEC" w:rsidR="004E71A2" w:rsidRDefault="004E7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278"/>
    <w:multiLevelType w:val="hybridMultilevel"/>
    <w:tmpl w:val="28EC4CE6"/>
    <w:lvl w:ilvl="0" w:tplc="40A091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DA523BA"/>
    <w:multiLevelType w:val="hybridMultilevel"/>
    <w:tmpl w:val="A3E067C8"/>
    <w:lvl w:ilvl="0" w:tplc="E3829C62">
      <w:start w:val="1"/>
      <w:numFmt w:val="decimal"/>
      <w:pStyle w:val="Administration"/>
      <w:lvlText w:val="ADM.%1."/>
      <w:lvlJc w:val="left"/>
      <w:pPr>
        <w:ind w:left="277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F7103FD"/>
    <w:multiLevelType w:val="hybridMultilevel"/>
    <w:tmpl w:val="65B668E8"/>
    <w:lvl w:ilvl="0" w:tplc="AFD86FDE">
      <w:start w:val="1"/>
      <w:numFmt w:val="decimal"/>
      <w:lvlText w:val="C%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D17F4"/>
    <w:multiLevelType w:val="hybridMultilevel"/>
    <w:tmpl w:val="47587B24"/>
    <w:lvl w:ilvl="0" w:tplc="433CA39A">
      <w:start w:val="1"/>
      <w:numFmt w:val="decimal"/>
      <w:lvlText w:val="D%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32E41"/>
    <w:multiLevelType w:val="hybridMultilevel"/>
    <w:tmpl w:val="084A76E8"/>
    <w:lvl w:ilvl="0" w:tplc="445E5F02">
      <w:start w:val="1"/>
      <w:numFmt w:val="lowerRoman"/>
      <w:lvlText w:val="(%1)"/>
      <w:lvlJc w:val="left"/>
      <w:pPr>
        <w:ind w:left="1440" w:hanging="360"/>
      </w:pPr>
      <w:rPr>
        <w:rFonts w:hint="default"/>
        <w:b w:val="0"/>
        <w:bCs/>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DFC09E8"/>
    <w:multiLevelType w:val="hybridMultilevel"/>
    <w:tmpl w:val="895ABA36"/>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E54949"/>
    <w:multiLevelType w:val="hybridMultilevel"/>
    <w:tmpl w:val="6D84C1EE"/>
    <w:lvl w:ilvl="0" w:tplc="DEA04500">
      <w:start w:val="1"/>
      <w:numFmt w:val="decimal"/>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EB391B"/>
    <w:multiLevelType w:val="hybridMultilevel"/>
    <w:tmpl w:val="138097A6"/>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29F71559"/>
    <w:multiLevelType w:val="hybridMultilevel"/>
    <w:tmpl w:val="5104A18A"/>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B2F6494"/>
    <w:multiLevelType w:val="hybridMultilevel"/>
    <w:tmpl w:val="AE022E40"/>
    <w:lvl w:ilvl="0" w:tplc="FB1AA9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C614BDD"/>
    <w:multiLevelType w:val="hybridMultilevel"/>
    <w:tmpl w:val="341448D4"/>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727DD6"/>
    <w:multiLevelType w:val="hybridMultilevel"/>
    <w:tmpl w:val="7DB0329E"/>
    <w:lvl w:ilvl="0" w:tplc="A4000678">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9020B5"/>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CC226B"/>
    <w:multiLevelType w:val="hybridMultilevel"/>
    <w:tmpl w:val="C570E264"/>
    <w:lvl w:ilvl="0" w:tplc="BD1E97DE">
      <w:start w:val="1"/>
      <w:numFmt w:val="lowerLetter"/>
      <w:lvlText w:val="(%1)"/>
      <w:lvlJc w:val="left"/>
      <w:pPr>
        <w:ind w:left="1427" w:hanging="360"/>
      </w:pPr>
      <w:rPr>
        <w:b w:val="0"/>
        <w:bCs/>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4" w15:restartNumberingAfterBreak="0">
    <w:nsid w:val="40AD7CAD"/>
    <w:multiLevelType w:val="hybridMultilevel"/>
    <w:tmpl w:val="342A85B0"/>
    <w:lvl w:ilvl="0" w:tplc="433CA39A">
      <w:start w:val="1"/>
      <w:numFmt w:val="decimal"/>
      <w:lvlText w:val="D%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341818"/>
    <w:multiLevelType w:val="hybridMultilevel"/>
    <w:tmpl w:val="11B6C87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3B6E98"/>
    <w:multiLevelType w:val="hybridMultilevel"/>
    <w:tmpl w:val="F3521554"/>
    <w:lvl w:ilvl="0" w:tplc="8A0EB622">
      <w:start w:val="1"/>
      <w:numFmt w:val="decimal"/>
      <w:lvlText w:val="E%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7A193A"/>
    <w:multiLevelType w:val="hybridMultilevel"/>
    <w:tmpl w:val="F264AEE0"/>
    <w:lvl w:ilvl="0" w:tplc="32904664">
      <w:start w:val="1"/>
      <w:numFmt w:val="decimal"/>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326C17"/>
    <w:multiLevelType w:val="hybridMultilevel"/>
    <w:tmpl w:val="4D68F3D6"/>
    <w:lvl w:ilvl="0" w:tplc="E1F04B14">
      <w:start w:val="1"/>
      <w:numFmt w:val="lowerLetter"/>
      <w:lvlText w:val="(%1)"/>
      <w:lvlJc w:val="left"/>
      <w:pPr>
        <w:ind w:left="786" w:hanging="360"/>
      </w:pPr>
      <w:rPr>
        <w:rFonts w:hint="default"/>
        <w:b/>
        <w:bCs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56222387"/>
    <w:multiLevelType w:val="hybridMultilevel"/>
    <w:tmpl w:val="35A0A64C"/>
    <w:lvl w:ilvl="0" w:tplc="3D52F5AA">
      <w:start w:val="1"/>
      <w:numFmt w:val="lowerRoman"/>
      <w:lvlText w:val="(%1)"/>
      <w:lvlJc w:val="left"/>
      <w:pPr>
        <w:ind w:left="1440" w:hanging="360"/>
      </w:pPr>
      <w:rPr>
        <w:rFonts w:hint="default"/>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D9B42C6"/>
    <w:multiLevelType w:val="hybridMultilevel"/>
    <w:tmpl w:val="E822102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66D30717"/>
    <w:multiLevelType w:val="hybridMultilevel"/>
    <w:tmpl w:val="556ED17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689C0275"/>
    <w:multiLevelType w:val="hybridMultilevel"/>
    <w:tmpl w:val="EE1413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52138E"/>
    <w:multiLevelType w:val="hybridMultilevel"/>
    <w:tmpl w:val="B388EBE6"/>
    <w:lvl w:ilvl="0" w:tplc="0C090017">
      <w:start w:val="1"/>
      <w:numFmt w:val="lowerLetter"/>
      <w:lvlText w:val="%1)"/>
      <w:lvlJc w:val="left"/>
      <w:pPr>
        <w:ind w:left="-2072" w:hanging="360"/>
      </w:pPr>
      <w:rPr>
        <w:rFonts w:hint="default"/>
      </w:rPr>
    </w:lvl>
    <w:lvl w:ilvl="1" w:tplc="0C090019" w:tentative="1">
      <w:start w:val="1"/>
      <w:numFmt w:val="lowerLetter"/>
      <w:lvlText w:val="%2."/>
      <w:lvlJc w:val="left"/>
      <w:pPr>
        <w:ind w:left="-1352" w:hanging="360"/>
      </w:pPr>
    </w:lvl>
    <w:lvl w:ilvl="2" w:tplc="0C09001B" w:tentative="1">
      <w:start w:val="1"/>
      <w:numFmt w:val="lowerRoman"/>
      <w:lvlText w:val="%3."/>
      <w:lvlJc w:val="right"/>
      <w:pPr>
        <w:ind w:left="-632" w:hanging="180"/>
      </w:pPr>
    </w:lvl>
    <w:lvl w:ilvl="3" w:tplc="0C09000F" w:tentative="1">
      <w:start w:val="1"/>
      <w:numFmt w:val="decimal"/>
      <w:lvlText w:val="%4."/>
      <w:lvlJc w:val="left"/>
      <w:pPr>
        <w:ind w:left="88" w:hanging="360"/>
      </w:pPr>
    </w:lvl>
    <w:lvl w:ilvl="4" w:tplc="0C090019" w:tentative="1">
      <w:start w:val="1"/>
      <w:numFmt w:val="lowerLetter"/>
      <w:lvlText w:val="%5."/>
      <w:lvlJc w:val="left"/>
      <w:pPr>
        <w:ind w:left="808" w:hanging="360"/>
      </w:pPr>
    </w:lvl>
    <w:lvl w:ilvl="5" w:tplc="0C09001B" w:tentative="1">
      <w:start w:val="1"/>
      <w:numFmt w:val="lowerRoman"/>
      <w:lvlText w:val="%6."/>
      <w:lvlJc w:val="right"/>
      <w:pPr>
        <w:ind w:left="1528" w:hanging="180"/>
      </w:pPr>
    </w:lvl>
    <w:lvl w:ilvl="6" w:tplc="0C09000F" w:tentative="1">
      <w:start w:val="1"/>
      <w:numFmt w:val="decimal"/>
      <w:lvlText w:val="%7."/>
      <w:lvlJc w:val="left"/>
      <w:pPr>
        <w:ind w:left="2248" w:hanging="360"/>
      </w:pPr>
    </w:lvl>
    <w:lvl w:ilvl="7" w:tplc="0C090019" w:tentative="1">
      <w:start w:val="1"/>
      <w:numFmt w:val="lowerLetter"/>
      <w:lvlText w:val="%8."/>
      <w:lvlJc w:val="left"/>
      <w:pPr>
        <w:ind w:left="2968" w:hanging="360"/>
      </w:pPr>
    </w:lvl>
    <w:lvl w:ilvl="8" w:tplc="0C09001B" w:tentative="1">
      <w:start w:val="1"/>
      <w:numFmt w:val="lowerRoman"/>
      <w:lvlText w:val="%9."/>
      <w:lvlJc w:val="right"/>
      <w:pPr>
        <w:ind w:left="3688" w:hanging="180"/>
      </w:pPr>
    </w:lvl>
  </w:abstractNum>
  <w:abstractNum w:abstractNumId="24" w15:restartNumberingAfterBreak="0">
    <w:nsid w:val="6ACE2D76"/>
    <w:multiLevelType w:val="hybridMultilevel"/>
    <w:tmpl w:val="9FB6BAB0"/>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E672F07"/>
    <w:multiLevelType w:val="hybridMultilevel"/>
    <w:tmpl w:val="8D8489A0"/>
    <w:lvl w:ilvl="0" w:tplc="6EAACD2E">
      <w:start w:val="1"/>
      <w:numFmt w:val="lowerLetter"/>
      <w:lvlText w:val="(%1)"/>
      <w:lvlJc w:val="left"/>
      <w:pPr>
        <w:ind w:left="1507" w:hanging="360"/>
      </w:pPr>
      <w:rPr>
        <w:rFonts w:hint="default"/>
        <w:b w:val="0"/>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26" w15:restartNumberingAfterBreak="0">
    <w:nsid w:val="6F973525"/>
    <w:multiLevelType w:val="multilevel"/>
    <w:tmpl w:val="0D6C6C04"/>
    <w:lvl w:ilvl="0">
      <w:start w:val="1"/>
      <w:numFmt w:val="lowerLetter"/>
      <w:lvlText w:val="(%1)"/>
      <w:lvlJc w:val="left"/>
      <w:pPr>
        <w:tabs>
          <w:tab w:val="num" w:pos="1080"/>
        </w:tabs>
        <w:ind w:left="1080" w:hanging="360"/>
      </w:pPr>
      <w:rPr>
        <w:rFonts w:hint="default"/>
        <w:b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74B22502"/>
    <w:multiLevelType w:val="hybridMultilevel"/>
    <w:tmpl w:val="929AA678"/>
    <w:lvl w:ilvl="0" w:tplc="6CCAFD78">
      <w:start w:val="1"/>
      <w:numFmt w:val="decimal"/>
      <w:lvlText w:val="%1."/>
      <w:lvlJc w:val="left"/>
      <w:pPr>
        <w:ind w:left="1135" w:hanging="360"/>
      </w:pPr>
      <w:rPr>
        <w:rFonts w:hint="default"/>
      </w:rPr>
    </w:lvl>
    <w:lvl w:ilvl="1" w:tplc="0C090019" w:tentative="1">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28" w15:restartNumberingAfterBreak="0">
    <w:nsid w:val="74D605E8"/>
    <w:multiLevelType w:val="hybridMultilevel"/>
    <w:tmpl w:val="8CC83BA2"/>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0" w15:restartNumberingAfterBreak="0">
    <w:nsid w:val="764B5C24"/>
    <w:multiLevelType w:val="hybridMultilevel"/>
    <w:tmpl w:val="3970CF56"/>
    <w:lvl w:ilvl="0" w:tplc="9CA84D4E">
      <w:start w:val="1"/>
      <w:numFmt w:val="decimal"/>
      <w:lvlText w:val="F%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CB176D"/>
    <w:multiLevelType w:val="hybridMultilevel"/>
    <w:tmpl w:val="F2D4591E"/>
    <w:lvl w:ilvl="0" w:tplc="53A0876E">
      <w:start w:val="1"/>
      <w:numFmt w:val="lowerRoman"/>
      <w:lvlText w:val="(%1)"/>
      <w:lvlJc w:val="left"/>
      <w:pPr>
        <w:ind w:left="2160" w:hanging="360"/>
      </w:pPr>
      <w:rPr>
        <w:rFonts w:hint="default"/>
        <w:b w:val="0"/>
        <w:bCs/>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7A346185"/>
    <w:multiLevelType w:val="hybridMultilevel"/>
    <w:tmpl w:val="02642616"/>
    <w:lvl w:ilvl="0" w:tplc="9E047034">
      <w:start w:val="1"/>
      <w:numFmt w:val="lowerRoman"/>
      <w:lvlText w:val="(%1)"/>
      <w:lvlJc w:val="left"/>
      <w:pPr>
        <w:ind w:left="1440" w:hanging="360"/>
      </w:pPr>
      <w:rPr>
        <w:rFonts w:hint="default"/>
        <w:b w:val="0"/>
        <w:bCs/>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B815CB1"/>
    <w:multiLevelType w:val="hybridMultilevel"/>
    <w:tmpl w:val="28EC4CE6"/>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7B8F6598"/>
    <w:multiLevelType w:val="hybridMultilevel"/>
    <w:tmpl w:val="823CA622"/>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7E945463"/>
    <w:multiLevelType w:val="hybridMultilevel"/>
    <w:tmpl w:val="0B66A624"/>
    <w:lvl w:ilvl="0" w:tplc="38DA8060">
      <w:start w:val="1"/>
      <w:numFmt w:val="lowerLetter"/>
      <w:lvlText w:val="(%1)"/>
      <w:lvlJc w:val="left"/>
      <w:pPr>
        <w:ind w:left="1440" w:hanging="360"/>
      </w:pPr>
      <w:rPr>
        <w:rFonts w:hint="default"/>
        <w:b w:val="0"/>
        <w:bCs/>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F6D6029"/>
    <w:multiLevelType w:val="hybridMultilevel"/>
    <w:tmpl w:val="62E4513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9231664">
    <w:abstractNumId w:val="15"/>
  </w:num>
  <w:num w:numId="2" w16cid:durableId="272395849">
    <w:abstractNumId w:val="29"/>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16cid:durableId="1297754267">
    <w:abstractNumId w:val="29"/>
  </w:num>
  <w:num w:numId="4" w16cid:durableId="1418556064">
    <w:abstractNumId w:val="18"/>
  </w:num>
  <w:num w:numId="5" w16cid:durableId="987980993">
    <w:abstractNumId w:val="13"/>
  </w:num>
  <w:num w:numId="6" w16cid:durableId="84614857">
    <w:abstractNumId w:val="10"/>
  </w:num>
  <w:num w:numId="7" w16cid:durableId="381950599">
    <w:abstractNumId w:val="25"/>
  </w:num>
  <w:num w:numId="8" w16cid:durableId="890724817">
    <w:abstractNumId w:val="24"/>
  </w:num>
  <w:num w:numId="9" w16cid:durableId="1638685795">
    <w:abstractNumId w:val="35"/>
  </w:num>
  <w:num w:numId="10" w16cid:durableId="2071421477">
    <w:abstractNumId w:val="31"/>
  </w:num>
  <w:num w:numId="11" w16cid:durableId="1294869393">
    <w:abstractNumId w:val="12"/>
  </w:num>
  <w:num w:numId="12" w16cid:durableId="252589613">
    <w:abstractNumId w:val="8"/>
  </w:num>
  <w:num w:numId="13" w16cid:durableId="1700423942">
    <w:abstractNumId w:val="21"/>
  </w:num>
  <w:num w:numId="14" w16cid:durableId="613485854">
    <w:abstractNumId w:val="34"/>
  </w:num>
  <w:num w:numId="15" w16cid:durableId="384449412">
    <w:abstractNumId w:val="9"/>
  </w:num>
  <w:num w:numId="16" w16cid:durableId="704722205">
    <w:abstractNumId w:val="26"/>
  </w:num>
  <w:num w:numId="17" w16cid:durableId="719982604">
    <w:abstractNumId w:val="0"/>
  </w:num>
  <w:num w:numId="18" w16cid:durableId="1614357621">
    <w:abstractNumId w:val="20"/>
  </w:num>
  <w:num w:numId="19" w16cid:durableId="86117391">
    <w:abstractNumId w:val="19"/>
  </w:num>
  <w:num w:numId="20" w16cid:durableId="1111818711">
    <w:abstractNumId w:val="5"/>
  </w:num>
  <w:num w:numId="21" w16cid:durableId="1314916716">
    <w:abstractNumId w:val="28"/>
  </w:num>
  <w:num w:numId="22" w16cid:durableId="669063751">
    <w:abstractNumId w:val="7"/>
  </w:num>
  <w:num w:numId="23" w16cid:durableId="519785425">
    <w:abstractNumId w:val="4"/>
  </w:num>
  <w:num w:numId="24" w16cid:durableId="1821723734">
    <w:abstractNumId w:val="27"/>
  </w:num>
  <w:num w:numId="25" w16cid:durableId="334770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6722663">
    <w:abstractNumId w:val="1"/>
  </w:num>
  <w:num w:numId="27" w16cid:durableId="2105876982">
    <w:abstractNumId w:val="23"/>
  </w:num>
  <w:num w:numId="28" w16cid:durableId="933127020">
    <w:abstractNumId w:val="11"/>
  </w:num>
  <w:num w:numId="29" w16cid:durableId="2098165589">
    <w:abstractNumId w:val="17"/>
  </w:num>
  <w:num w:numId="30" w16cid:durableId="1219054446">
    <w:abstractNumId w:val="32"/>
  </w:num>
  <w:num w:numId="31" w16cid:durableId="259066806">
    <w:abstractNumId w:val="22"/>
  </w:num>
  <w:num w:numId="32" w16cid:durableId="1090782095">
    <w:abstractNumId w:val="36"/>
  </w:num>
  <w:num w:numId="33" w16cid:durableId="964578853">
    <w:abstractNumId w:val="6"/>
  </w:num>
  <w:num w:numId="34" w16cid:durableId="116874599">
    <w:abstractNumId w:val="2"/>
  </w:num>
  <w:num w:numId="35" w16cid:durableId="999385071">
    <w:abstractNumId w:val="33"/>
  </w:num>
  <w:num w:numId="36" w16cid:durableId="1813986488">
    <w:abstractNumId w:val="3"/>
  </w:num>
  <w:num w:numId="37" w16cid:durableId="1173490271">
    <w:abstractNumId w:val="14"/>
  </w:num>
  <w:num w:numId="38" w16cid:durableId="1813130334">
    <w:abstractNumId w:val="16"/>
  </w:num>
  <w:num w:numId="39" w16cid:durableId="40541539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47"/>
    <w:rsid w:val="00012EC3"/>
    <w:rsid w:val="00014307"/>
    <w:rsid w:val="0001653A"/>
    <w:rsid w:val="0002296E"/>
    <w:rsid w:val="000229C0"/>
    <w:rsid w:val="00024595"/>
    <w:rsid w:val="00024E5E"/>
    <w:rsid w:val="000303AB"/>
    <w:rsid w:val="00030917"/>
    <w:rsid w:val="000322C1"/>
    <w:rsid w:val="000325BD"/>
    <w:rsid w:val="00035BFC"/>
    <w:rsid w:val="00041C8A"/>
    <w:rsid w:val="000433E0"/>
    <w:rsid w:val="00044C83"/>
    <w:rsid w:val="00052C18"/>
    <w:rsid w:val="000533A7"/>
    <w:rsid w:val="00072132"/>
    <w:rsid w:val="00072E61"/>
    <w:rsid w:val="0007547B"/>
    <w:rsid w:val="00076DB7"/>
    <w:rsid w:val="00081A5D"/>
    <w:rsid w:val="00087518"/>
    <w:rsid w:val="00090554"/>
    <w:rsid w:val="0009637B"/>
    <w:rsid w:val="0009713C"/>
    <w:rsid w:val="000A1C18"/>
    <w:rsid w:val="000A378D"/>
    <w:rsid w:val="000B0482"/>
    <w:rsid w:val="000B151A"/>
    <w:rsid w:val="000B6725"/>
    <w:rsid w:val="000C3EE8"/>
    <w:rsid w:val="000C472C"/>
    <w:rsid w:val="000C5055"/>
    <w:rsid w:val="000C571C"/>
    <w:rsid w:val="000D100A"/>
    <w:rsid w:val="000D3A8E"/>
    <w:rsid w:val="000D609B"/>
    <w:rsid w:val="000E0F7A"/>
    <w:rsid w:val="001014BD"/>
    <w:rsid w:val="00102022"/>
    <w:rsid w:val="0010374B"/>
    <w:rsid w:val="001152CB"/>
    <w:rsid w:val="001163FD"/>
    <w:rsid w:val="00121673"/>
    <w:rsid w:val="00123C85"/>
    <w:rsid w:val="00124779"/>
    <w:rsid w:val="00127F75"/>
    <w:rsid w:val="00134B82"/>
    <w:rsid w:val="00136DAA"/>
    <w:rsid w:val="00137560"/>
    <w:rsid w:val="001419F8"/>
    <w:rsid w:val="001424CE"/>
    <w:rsid w:val="00143E0D"/>
    <w:rsid w:val="001449F5"/>
    <w:rsid w:val="00153AA8"/>
    <w:rsid w:val="00154835"/>
    <w:rsid w:val="00156DC5"/>
    <w:rsid w:val="00161D0C"/>
    <w:rsid w:val="00163D00"/>
    <w:rsid w:val="00170F53"/>
    <w:rsid w:val="00172778"/>
    <w:rsid w:val="00180B77"/>
    <w:rsid w:val="00192FE0"/>
    <w:rsid w:val="001A5244"/>
    <w:rsid w:val="001B3890"/>
    <w:rsid w:val="001B4ED1"/>
    <w:rsid w:val="001C219E"/>
    <w:rsid w:val="001C489C"/>
    <w:rsid w:val="001D6239"/>
    <w:rsid w:val="001E32D5"/>
    <w:rsid w:val="001E3E2D"/>
    <w:rsid w:val="00205C19"/>
    <w:rsid w:val="00206B9C"/>
    <w:rsid w:val="002107DD"/>
    <w:rsid w:val="00221AB4"/>
    <w:rsid w:val="0022290B"/>
    <w:rsid w:val="00225829"/>
    <w:rsid w:val="00225E9E"/>
    <w:rsid w:val="00236F16"/>
    <w:rsid w:val="00253642"/>
    <w:rsid w:val="00256117"/>
    <w:rsid w:val="00256EF3"/>
    <w:rsid w:val="00265DF2"/>
    <w:rsid w:val="00267070"/>
    <w:rsid w:val="0027612F"/>
    <w:rsid w:val="0028106C"/>
    <w:rsid w:val="002827C2"/>
    <w:rsid w:val="00283081"/>
    <w:rsid w:val="002837D4"/>
    <w:rsid w:val="00290F22"/>
    <w:rsid w:val="00295EB9"/>
    <w:rsid w:val="002A09A6"/>
    <w:rsid w:val="002A63D6"/>
    <w:rsid w:val="002B5295"/>
    <w:rsid w:val="002B737F"/>
    <w:rsid w:val="002C1838"/>
    <w:rsid w:val="002D3AD8"/>
    <w:rsid w:val="002D5E1F"/>
    <w:rsid w:val="002E0434"/>
    <w:rsid w:val="002E29D3"/>
    <w:rsid w:val="002E6C02"/>
    <w:rsid w:val="002F1656"/>
    <w:rsid w:val="002F1731"/>
    <w:rsid w:val="002F29F7"/>
    <w:rsid w:val="002F4FF0"/>
    <w:rsid w:val="002F5923"/>
    <w:rsid w:val="0030035E"/>
    <w:rsid w:val="003009B6"/>
    <w:rsid w:val="00300C03"/>
    <w:rsid w:val="00305088"/>
    <w:rsid w:val="00307659"/>
    <w:rsid w:val="00313187"/>
    <w:rsid w:val="0031393F"/>
    <w:rsid w:val="003208C0"/>
    <w:rsid w:val="0032108A"/>
    <w:rsid w:val="003222D8"/>
    <w:rsid w:val="00332FBC"/>
    <w:rsid w:val="00342DF0"/>
    <w:rsid w:val="00343E57"/>
    <w:rsid w:val="00345A30"/>
    <w:rsid w:val="003464BC"/>
    <w:rsid w:val="0036126D"/>
    <w:rsid w:val="0036221F"/>
    <w:rsid w:val="0036283B"/>
    <w:rsid w:val="0036367A"/>
    <w:rsid w:val="00366F0A"/>
    <w:rsid w:val="00371F75"/>
    <w:rsid w:val="003814FC"/>
    <w:rsid w:val="003864C5"/>
    <w:rsid w:val="00397F42"/>
    <w:rsid w:val="003A0157"/>
    <w:rsid w:val="003A5D9D"/>
    <w:rsid w:val="003A7711"/>
    <w:rsid w:val="003B1A2C"/>
    <w:rsid w:val="003B2145"/>
    <w:rsid w:val="003C13BB"/>
    <w:rsid w:val="003C1558"/>
    <w:rsid w:val="003C4455"/>
    <w:rsid w:val="003C7C6E"/>
    <w:rsid w:val="003C7D5D"/>
    <w:rsid w:val="003D2D93"/>
    <w:rsid w:val="003D360E"/>
    <w:rsid w:val="003D3E2C"/>
    <w:rsid w:val="003D46E2"/>
    <w:rsid w:val="003D75CA"/>
    <w:rsid w:val="003E56A2"/>
    <w:rsid w:val="003F1146"/>
    <w:rsid w:val="003F198F"/>
    <w:rsid w:val="003F6DCA"/>
    <w:rsid w:val="003F723B"/>
    <w:rsid w:val="004033A1"/>
    <w:rsid w:val="00407BDB"/>
    <w:rsid w:val="00410FCE"/>
    <w:rsid w:val="00416720"/>
    <w:rsid w:val="00422FBA"/>
    <w:rsid w:val="00430AE8"/>
    <w:rsid w:val="00432966"/>
    <w:rsid w:val="00432E4C"/>
    <w:rsid w:val="00437420"/>
    <w:rsid w:val="00437606"/>
    <w:rsid w:val="004459B7"/>
    <w:rsid w:val="00446684"/>
    <w:rsid w:val="00446F6C"/>
    <w:rsid w:val="004507CA"/>
    <w:rsid w:val="00457909"/>
    <w:rsid w:val="00460C89"/>
    <w:rsid w:val="00461DC3"/>
    <w:rsid w:val="0046705F"/>
    <w:rsid w:val="00472E1E"/>
    <w:rsid w:val="004770E9"/>
    <w:rsid w:val="00480199"/>
    <w:rsid w:val="0048151B"/>
    <w:rsid w:val="00485889"/>
    <w:rsid w:val="00485A30"/>
    <w:rsid w:val="004871B8"/>
    <w:rsid w:val="00494826"/>
    <w:rsid w:val="00496B49"/>
    <w:rsid w:val="004974C9"/>
    <w:rsid w:val="004A0E8F"/>
    <w:rsid w:val="004A2266"/>
    <w:rsid w:val="004A2B05"/>
    <w:rsid w:val="004A31EA"/>
    <w:rsid w:val="004A46B5"/>
    <w:rsid w:val="004A7853"/>
    <w:rsid w:val="004B0130"/>
    <w:rsid w:val="004B198F"/>
    <w:rsid w:val="004B6C27"/>
    <w:rsid w:val="004C1C97"/>
    <w:rsid w:val="004C3AFD"/>
    <w:rsid w:val="004C4945"/>
    <w:rsid w:val="004C58D7"/>
    <w:rsid w:val="004D2E3E"/>
    <w:rsid w:val="004D5E7C"/>
    <w:rsid w:val="004E3D45"/>
    <w:rsid w:val="004E71A2"/>
    <w:rsid w:val="004E732F"/>
    <w:rsid w:val="004F6782"/>
    <w:rsid w:val="004F6976"/>
    <w:rsid w:val="00502A5D"/>
    <w:rsid w:val="00502B0D"/>
    <w:rsid w:val="0050576D"/>
    <w:rsid w:val="00507056"/>
    <w:rsid w:val="00515C01"/>
    <w:rsid w:val="005203FE"/>
    <w:rsid w:val="00525030"/>
    <w:rsid w:val="00531A56"/>
    <w:rsid w:val="0053618B"/>
    <w:rsid w:val="00536748"/>
    <w:rsid w:val="005427BA"/>
    <w:rsid w:val="00543CEB"/>
    <w:rsid w:val="005512A1"/>
    <w:rsid w:val="00554485"/>
    <w:rsid w:val="00554D0E"/>
    <w:rsid w:val="00561A9D"/>
    <w:rsid w:val="00567D78"/>
    <w:rsid w:val="0057260C"/>
    <w:rsid w:val="00575F46"/>
    <w:rsid w:val="00584BC8"/>
    <w:rsid w:val="00587877"/>
    <w:rsid w:val="005909C4"/>
    <w:rsid w:val="00592471"/>
    <w:rsid w:val="005A02E7"/>
    <w:rsid w:val="005B0DF7"/>
    <w:rsid w:val="005B294F"/>
    <w:rsid w:val="005B61B7"/>
    <w:rsid w:val="005B7D12"/>
    <w:rsid w:val="005C142B"/>
    <w:rsid w:val="005C194C"/>
    <w:rsid w:val="005C1C61"/>
    <w:rsid w:val="005C4884"/>
    <w:rsid w:val="005C4AFC"/>
    <w:rsid w:val="005C752C"/>
    <w:rsid w:val="005D0DA5"/>
    <w:rsid w:val="005D210A"/>
    <w:rsid w:val="005D2D8C"/>
    <w:rsid w:val="005D31EB"/>
    <w:rsid w:val="005D7519"/>
    <w:rsid w:val="005E0046"/>
    <w:rsid w:val="005E203B"/>
    <w:rsid w:val="005E478F"/>
    <w:rsid w:val="005F0376"/>
    <w:rsid w:val="005F1972"/>
    <w:rsid w:val="005F1B31"/>
    <w:rsid w:val="005F5F38"/>
    <w:rsid w:val="005F6C69"/>
    <w:rsid w:val="005F74FE"/>
    <w:rsid w:val="005F7C4B"/>
    <w:rsid w:val="00602C82"/>
    <w:rsid w:val="006045B7"/>
    <w:rsid w:val="00606F8B"/>
    <w:rsid w:val="00610117"/>
    <w:rsid w:val="006153BE"/>
    <w:rsid w:val="00621FD7"/>
    <w:rsid w:val="00625D4B"/>
    <w:rsid w:val="00626132"/>
    <w:rsid w:val="00637C24"/>
    <w:rsid w:val="00640390"/>
    <w:rsid w:val="006408D2"/>
    <w:rsid w:val="00640B8E"/>
    <w:rsid w:val="00645A03"/>
    <w:rsid w:val="0064670F"/>
    <w:rsid w:val="006534C7"/>
    <w:rsid w:val="00654C66"/>
    <w:rsid w:val="00655521"/>
    <w:rsid w:val="00662811"/>
    <w:rsid w:val="00664280"/>
    <w:rsid w:val="006723FA"/>
    <w:rsid w:val="00672A70"/>
    <w:rsid w:val="006731EE"/>
    <w:rsid w:val="0067429A"/>
    <w:rsid w:val="0068264B"/>
    <w:rsid w:val="006828BF"/>
    <w:rsid w:val="00694F4D"/>
    <w:rsid w:val="006A3CDD"/>
    <w:rsid w:val="006B5F4F"/>
    <w:rsid w:val="006D574F"/>
    <w:rsid w:val="006E053B"/>
    <w:rsid w:val="006E27F1"/>
    <w:rsid w:val="006E31CA"/>
    <w:rsid w:val="006E3AD1"/>
    <w:rsid w:val="006E5B1D"/>
    <w:rsid w:val="006E5E4B"/>
    <w:rsid w:val="006F5E5E"/>
    <w:rsid w:val="00702CAA"/>
    <w:rsid w:val="00705B79"/>
    <w:rsid w:val="00706EB3"/>
    <w:rsid w:val="0071138F"/>
    <w:rsid w:val="0071302A"/>
    <w:rsid w:val="0071508C"/>
    <w:rsid w:val="007160F8"/>
    <w:rsid w:val="00720F9E"/>
    <w:rsid w:val="00721C4A"/>
    <w:rsid w:val="0072336E"/>
    <w:rsid w:val="00723AB3"/>
    <w:rsid w:val="00724D16"/>
    <w:rsid w:val="0072632C"/>
    <w:rsid w:val="00730251"/>
    <w:rsid w:val="00730A77"/>
    <w:rsid w:val="00750646"/>
    <w:rsid w:val="007530C9"/>
    <w:rsid w:val="00755D08"/>
    <w:rsid w:val="007605F9"/>
    <w:rsid w:val="007652F0"/>
    <w:rsid w:val="00766459"/>
    <w:rsid w:val="0076722C"/>
    <w:rsid w:val="00767CE3"/>
    <w:rsid w:val="007740AC"/>
    <w:rsid w:val="007750BA"/>
    <w:rsid w:val="00781E22"/>
    <w:rsid w:val="00787402"/>
    <w:rsid w:val="00787F8A"/>
    <w:rsid w:val="00791998"/>
    <w:rsid w:val="00791FE0"/>
    <w:rsid w:val="007927B3"/>
    <w:rsid w:val="00795113"/>
    <w:rsid w:val="00795C82"/>
    <w:rsid w:val="007A04F1"/>
    <w:rsid w:val="007B1E9F"/>
    <w:rsid w:val="007B748C"/>
    <w:rsid w:val="007C413E"/>
    <w:rsid w:val="007C5A0C"/>
    <w:rsid w:val="007D0D0A"/>
    <w:rsid w:val="007D1E05"/>
    <w:rsid w:val="007D2C9B"/>
    <w:rsid w:val="007D2E33"/>
    <w:rsid w:val="007D51CC"/>
    <w:rsid w:val="007E02D7"/>
    <w:rsid w:val="007E53B9"/>
    <w:rsid w:val="007F5A13"/>
    <w:rsid w:val="007F623B"/>
    <w:rsid w:val="0080144C"/>
    <w:rsid w:val="008104D4"/>
    <w:rsid w:val="00815FEA"/>
    <w:rsid w:val="00821E88"/>
    <w:rsid w:val="008235D0"/>
    <w:rsid w:val="00833D67"/>
    <w:rsid w:val="00833DE1"/>
    <w:rsid w:val="00847CFC"/>
    <w:rsid w:val="00852A16"/>
    <w:rsid w:val="0086780C"/>
    <w:rsid w:val="00870E6F"/>
    <w:rsid w:val="00870EA6"/>
    <w:rsid w:val="0087343F"/>
    <w:rsid w:val="00875064"/>
    <w:rsid w:val="0087778B"/>
    <w:rsid w:val="00877A7C"/>
    <w:rsid w:val="00882A47"/>
    <w:rsid w:val="008836F0"/>
    <w:rsid w:val="00886B75"/>
    <w:rsid w:val="008916B7"/>
    <w:rsid w:val="00897508"/>
    <w:rsid w:val="008B369D"/>
    <w:rsid w:val="008B615C"/>
    <w:rsid w:val="008C6030"/>
    <w:rsid w:val="008D03F2"/>
    <w:rsid w:val="008D2C35"/>
    <w:rsid w:val="008D5253"/>
    <w:rsid w:val="008E1D28"/>
    <w:rsid w:val="008E2365"/>
    <w:rsid w:val="008E52B6"/>
    <w:rsid w:val="008F1644"/>
    <w:rsid w:val="008F6DDD"/>
    <w:rsid w:val="009009D0"/>
    <w:rsid w:val="00900CF9"/>
    <w:rsid w:val="00905FA3"/>
    <w:rsid w:val="00910E18"/>
    <w:rsid w:val="00911795"/>
    <w:rsid w:val="00912F42"/>
    <w:rsid w:val="009133EE"/>
    <w:rsid w:val="00920F23"/>
    <w:rsid w:val="00925956"/>
    <w:rsid w:val="00930739"/>
    <w:rsid w:val="00933AC6"/>
    <w:rsid w:val="009348BD"/>
    <w:rsid w:val="0093760E"/>
    <w:rsid w:val="00937F27"/>
    <w:rsid w:val="0094147F"/>
    <w:rsid w:val="0094674B"/>
    <w:rsid w:val="00950E87"/>
    <w:rsid w:val="00951830"/>
    <w:rsid w:val="00957D33"/>
    <w:rsid w:val="0096074E"/>
    <w:rsid w:val="00971268"/>
    <w:rsid w:val="00971925"/>
    <w:rsid w:val="009B020F"/>
    <w:rsid w:val="009B2798"/>
    <w:rsid w:val="009B7925"/>
    <w:rsid w:val="009C3927"/>
    <w:rsid w:val="009C68B9"/>
    <w:rsid w:val="009D3026"/>
    <w:rsid w:val="009D32ED"/>
    <w:rsid w:val="009E4FB2"/>
    <w:rsid w:val="009E7EF9"/>
    <w:rsid w:val="009F6EE3"/>
    <w:rsid w:val="00A00A12"/>
    <w:rsid w:val="00A03C8C"/>
    <w:rsid w:val="00A05432"/>
    <w:rsid w:val="00A06575"/>
    <w:rsid w:val="00A14C09"/>
    <w:rsid w:val="00A223E2"/>
    <w:rsid w:val="00A261E0"/>
    <w:rsid w:val="00A26688"/>
    <w:rsid w:val="00A2725D"/>
    <w:rsid w:val="00A30080"/>
    <w:rsid w:val="00A31CFF"/>
    <w:rsid w:val="00A33BEC"/>
    <w:rsid w:val="00A36631"/>
    <w:rsid w:val="00A44661"/>
    <w:rsid w:val="00A512C8"/>
    <w:rsid w:val="00A5567E"/>
    <w:rsid w:val="00A624A9"/>
    <w:rsid w:val="00A723FD"/>
    <w:rsid w:val="00A8351A"/>
    <w:rsid w:val="00A920B1"/>
    <w:rsid w:val="00A9357A"/>
    <w:rsid w:val="00A9604A"/>
    <w:rsid w:val="00A96B0A"/>
    <w:rsid w:val="00AA1121"/>
    <w:rsid w:val="00AB0262"/>
    <w:rsid w:val="00AB7139"/>
    <w:rsid w:val="00AB7E1A"/>
    <w:rsid w:val="00AC05A3"/>
    <w:rsid w:val="00AC4B05"/>
    <w:rsid w:val="00AC559D"/>
    <w:rsid w:val="00AC792E"/>
    <w:rsid w:val="00AC7CA2"/>
    <w:rsid w:val="00AD174C"/>
    <w:rsid w:val="00AD1C0F"/>
    <w:rsid w:val="00AD24A7"/>
    <w:rsid w:val="00AD3AA2"/>
    <w:rsid w:val="00AE0C54"/>
    <w:rsid w:val="00AE439D"/>
    <w:rsid w:val="00AE720A"/>
    <w:rsid w:val="00B11BD4"/>
    <w:rsid w:val="00B1704F"/>
    <w:rsid w:val="00B2151A"/>
    <w:rsid w:val="00B21BBF"/>
    <w:rsid w:val="00B2425D"/>
    <w:rsid w:val="00B32C9C"/>
    <w:rsid w:val="00B404CE"/>
    <w:rsid w:val="00B52FF9"/>
    <w:rsid w:val="00B56532"/>
    <w:rsid w:val="00B71547"/>
    <w:rsid w:val="00B73489"/>
    <w:rsid w:val="00B81BF8"/>
    <w:rsid w:val="00B820BD"/>
    <w:rsid w:val="00B8212D"/>
    <w:rsid w:val="00B83E7A"/>
    <w:rsid w:val="00B85CB6"/>
    <w:rsid w:val="00B8627A"/>
    <w:rsid w:val="00B95D17"/>
    <w:rsid w:val="00B97525"/>
    <w:rsid w:val="00BA0D48"/>
    <w:rsid w:val="00BA106F"/>
    <w:rsid w:val="00BA3F19"/>
    <w:rsid w:val="00BA45C9"/>
    <w:rsid w:val="00BA490E"/>
    <w:rsid w:val="00BB2907"/>
    <w:rsid w:val="00BB3245"/>
    <w:rsid w:val="00BC0CDB"/>
    <w:rsid w:val="00BC17C7"/>
    <w:rsid w:val="00BC1F61"/>
    <w:rsid w:val="00BC3726"/>
    <w:rsid w:val="00BC7998"/>
    <w:rsid w:val="00BD3ABD"/>
    <w:rsid w:val="00BE5983"/>
    <w:rsid w:val="00BF002D"/>
    <w:rsid w:val="00C0306B"/>
    <w:rsid w:val="00C04C2D"/>
    <w:rsid w:val="00C2100B"/>
    <w:rsid w:val="00C31C2C"/>
    <w:rsid w:val="00C31FE5"/>
    <w:rsid w:val="00C370B2"/>
    <w:rsid w:val="00C4459A"/>
    <w:rsid w:val="00C47D1E"/>
    <w:rsid w:val="00C526C7"/>
    <w:rsid w:val="00C5508E"/>
    <w:rsid w:val="00C61F75"/>
    <w:rsid w:val="00C66DC0"/>
    <w:rsid w:val="00C703A4"/>
    <w:rsid w:val="00C719C2"/>
    <w:rsid w:val="00C74D5B"/>
    <w:rsid w:val="00C76262"/>
    <w:rsid w:val="00C76F30"/>
    <w:rsid w:val="00C80CC5"/>
    <w:rsid w:val="00C92C5E"/>
    <w:rsid w:val="00C953D0"/>
    <w:rsid w:val="00C96C41"/>
    <w:rsid w:val="00CA0375"/>
    <w:rsid w:val="00CA188A"/>
    <w:rsid w:val="00CA45CB"/>
    <w:rsid w:val="00CA66B3"/>
    <w:rsid w:val="00CB1268"/>
    <w:rsid w:val="00CB4AB8"/>
    <w:rsid w:val="00CB6290"/>
    <w:rsid w:val="00CC10F4"/>
    <w:rsid w:val="00CC2263"/>
    <w:rsid w:val="00CC23AA"/>
    <w:rsid w:val="00CC32AF"/>
    <w:rsid w:val="00CC69B2"/>
    <w:rsid w:val="00CD5365"/>
    <w:rsid w:val="00CE3100"/>
    <w:rsid w:val="00CE538D"/>
    <w:rsid w:val="00CF4487"/>
    <w:rsid w:val="00CF5456"/>
    <w:rsid w:val="00D02DFA"/>
    <w:rsid w:val="00D04163"/>
    <w:rsid w:val="00D05051"/>
    <w:rsid w:val="00D072DE"/>
    <w:rsid w:val="00D0747A"/>
    <w:rsid w:val="00D12712"/>
    <w:rsid w:val="00D134DC"/>
    <w:rsid w:val="00D136DF"/>
    <w:rsid w:val="00D13E91"/>
    <w:rsid w:val="00D140DA"/>
    <w:rsid w:val="00D14AC5"/>
    <w:rsid w:val="00D15CE5"/>
    <w:rsid w:val="00D1684F"/>
    <w:rsid w:val="00D202C7"/>
    <w:rsid w:val="00D23597"/>
    <w:rsid w:val="00D26F5B"/>
    <w:rsid w:val="00D31FE1"/>
    <w:rsid w:val="00D33755"/>
    <w:rsid w:val="00D36B98"/>
    <w:rsid w:val="00D41D20"/>
    <w:rsid w:val="00D4417A"/>
    <w:rsid w:val="00D44648"/>
    <w:rsid w:val="00D468A0"/>
    <w:rsid w:val="00D4774E"/>
    <w:rsid w:val="00D50B44"/>
    <w:rsid w:val="00D54C65"/>
    <w:rsid w:val="00D568AA"/>
    <w:rsid w:val="00D575EB"/>
    <w:rsid w:val="00D623E2"/>
    <w:rsid w:val="00D64455"/>
    <w:rsid w:val="00D73CE8"/>
    <w:rsid w:val="00D74A59"/>
    <w:rsid w:val="00D750B2"/>
    <w:rsid w:val="00D76B20"/>
    <w:rsid w:val="00D77E80"/>
    <w:rsid w:val="00D878C2"/>
    <w:rsid w:val="00DA5959"/>
    <w:rsid w:val="00DB1998"/>
    <w:rsid w:val="00DB6600"/>
    <w:rsid w:val="00DB6BE1"/>
    <w:rsid w:val="00DC4716"/>
    <w:rsid w:val="00DD0C49"/>
    <w:rsid w:val="00DD6E0A"/>
    <w:rsid w:val="00DD741A"/>
    <w:rsid w:val="00DE31F4"/>
    <w:rsid w:val="00DE33F5"/>
    <w:rsid w:val="00DE3563"/>
    <w:rsid w:val="00DE4399"/>
    <w:rsid w:val="00DF0AD8"/>
    <w:rsid w:val="00DF5CCB"/>
    <w:rsid w:val="00DF5F03"/>
    <w:rsid w:val="00E03BCD"/>
    <w:rsid w:val="00E03C74"/>
    <w:rsid w:val="00E06059"/>
    <w:rsid w:val="00E10487"/>
    <w:rsid w:val="00E145B8"/>
    <w:rsid w:val="00E15552"/>
    <w:rsid w:val="00E17908"/>
    <w:rsid w:val="00E2059C"/>
    <w:rsid w:val="00E23444"/>
    <w:rsid w:val="00E258C3"/>
    <w:rsid w:val="00E25F70"/>
    <w:rsid w:val="00E26A4A"/>
    <w:rsid w:val="00E278E6"/>
    <w:rsid w:val="00E334B6"/>
    <w:rsid w:val="00E35DF8"/>
    <w:rsid w:val="00E4128C"/>
    <w:rsid w:val="00E41319"/>
    <w:rsid w:val="00E46301"/>
    <w:rsid w:val="00E52621"/>
    <w:rsid w:val="00E52D8B"/>
    <w:rsid w:val="00E5729C"/>
    <w:rsid w:val="00E63CDF"/>
    <w:rsid w:val="00E70104"/>
    <w:rsid w:val="00E75C7B"/>
    <w:rsid w:val="00E7619C"/>
    <w:rsid w:val="00E823D3"/>
    <w:rsid w:val="00E82D64"/>
    <w:rsid w:val="00E92627"/>
    <w:rsid w:val="00E95A7E"/>
    <w:rsid w:val="00E978C4"/>
    <w:rsid w:val="00EA295F"/>
    <w:rsid w:val="00EA7938"/>
    <w:rsid w:val="00EB2C0D"/>
    <w:rsid w:val="00EB44D9"/>
    <w:rsid w:val="00EB565E"/>
    <w:rsid w:val="00EB6A35"/>
    <w:rsid w:val="00EC2443"/>
    <w:rsid w:val="00EC24B9"/>
    <w:rsid w:val="00EC3497"/>
    <w:rsid w:val="00EC75B7"/>
    <w:rsid w:val="00EC7610"/>
    <w:rsid w:val="00ED2545"/>
    <w:rsid w:val="00ED7FAE"/>
    <w:rsid w:val="00EE0917"/>
    <w:rsid w:val="00EE7512"/>
    <w:rsid w:val="00EF00B4"/>
    <w:rsid w:val="00EF1E41"/>
    <w:rsid w:val="00EF6183"/>
    <w:rsid w:val="00F03D6B"/>
    <w:rsid w:val="00F04152"/>
    <w:rsid w:val="00F21D35"/>
    <w:rsid w:val="00F227C9"/>
    <w:rsid w:val="00F23B19"/>
    <w:rsid w:val="00F251EE"/>
    <w:rsid w:val="00F25FEC"/>
    <w:rsid w:val="00F263EB"/>
    <w:rsid w:val="00F33D81"/>
    <w:rsid w:val="00F341C2"/>
    <w:rsid w:val="00F356F0"/>
    <w:rsid w:val="00F35A59"/>
    <w:rsid w:val="00F35B3D"/>
    <w:rsid w:val="00F36F01"/>
    <w:rsid w:val="00F44064"/>
    <w:rsid w:val="00F44CFB"/>
    <w:rsid w:val="00F45A5E"/>
    <w:rsid w:val="00F45BBF"/>
    <w:rsid w:val="00F45C95"/>
    <w:rsid w:val="00F47071"/>
    <w:rsid w:val="00F472EC"/>
    <w:rsid w:val="00F56A16"/>
    <w:rsid w:val="00F57616"/>
    <w:rsid w:val="00F81F8B"/>
    <w:rsid w:val="00F82AF3"/>
    <w:rsid w:val="00F84C54"/>
    <w:rsid w:val="00F84F0C"/>
    <w:rsid w:val="00F917C2"/>
    <w:rsid w:val="00F9248F"/>
    <w:rsid w:val="00FA10D1"/>
    <w:rsid w:val="00FA2EB8"/>
    <w:rsid w:val="00FA742C"/>
    <w:rsid w:val="00FB305A"/>
    <w:rsid w:val="00FB3D60"/>
    <w:rsid w:val="00FC7313"/>
    <w:rsid w:val="00FD1C4D"/>
    <w:rsid w:val="00FD2A56"/>
    <w:rsid w:val="00FD2D59"/>
    <w:rsid w:val="00FD2DA7"/>
    <w:rsid w:val="00FD35E7"/>
    <w:rsid w:val="00FD3F37"/>
    <w:rsid w:val="00FD5E09"/>
    <w:rsid w:val="00FD739E"/>
    <w:rsid w:val="00FE0362"/>
    <w:rsid w:val="00FE22E6"/>
    <w:rsid w:val="00FE26A6"/>
    <w:rsid w:val="00FE3864"/>
    <w:rsid w:val="00FE3B52"/>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8C"/>
  </w:style>
  <w:style w:type="paragraph" w:styleId="Heading1">
    <w:name w:val="heading 1"/>
    <w:basedOn w:val="Normal"/>
    <w:next w:val="Normal"/>
    <w:link w:val="Heading1Char"/>
    <w:uiPriority w:val="9"/>
    <w:qFormat/>
    <w:rsid w:val="003E5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iPriority w:val="9"/>
    <w:semiHidden/>
    <w:unhideWhenUsed/>
    <w:qFormat/>
    <w:rsid w:val="00D072D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 w:type="character" w:customStyle="1" w:styleId="Heading1Char">
    <w:name w:val="Heading 1 Char"/>
    <w:basedOn w:val="DefaultParagraphFont"/>
    <w:link w:val="Heading1"/>
    <w:uiPriority w:val="9"/>
    <w:rsid w:val="003E56A2"/>
    <w:rPr>
      <w:rFonts w:asciiTheme="majorHAnsi" w:eastAsiaTheme="majorEastAsia" w:hAnsiTheme="majorHAnsi" w:cstheme="majorBidi"/>
      <w:color w:val="2F5496" w:themeColor="accent1" w:themeShade="BF"/>
      <w:sz w:val="32"/>
      <w:szCs w:val="32"/>
    </w:rPr>
  </w:style>
  <w:style w:type="paragraph" w:customStyle="1" w:styleId="Administration">
    <w:name w:val="Administration"/>
    <w:basedOn w:val="Heading6"/>
    <w:qFormat/>
    <w:rsid w:val="00D072DE"/>
    <w:pPr>
      <w:numPr>
        <w:numId w:val="25"/>
      </w:numPr>
      <w:spacing w:after="120" w:line="240" w:lineRule="auto"/>
      <w:ind w:left="1418" w:hanging="1418"/>
    </w:pPr>
    <w:rPr>
      <w:rFonts w:ascii="Arial" w:hAnsi="Arial" w:cs="Arial"/>
      <w:b/>
      <w:color w:val="auto"/>
    </w:rPr>
  </w:style>
  <w:style w:type="character" w:customStyle="1" w:styleId="Heading6Char">
    <w:name w:val="Heading 6 Char"/>
    <w:basedOn w:val="DefaultParagraphFont"/>
    <w:link w:val="Heading6"/>
    <w:uiPriority w:val="9"/>
    <w:semiHidden/>
    <w:rsid w:val="00D072DE"/>
    <w:rPr>
      <w:rFonts w:asciiTheme="majorHAnsi" w:eastAsiaTheme="majorEastAsia" w:hAnsiTheme="majorHAnsi" w:cstheme="majorBidi"/>
      <w:color w:val="1F3763" w:themeColor="accent1" w:themeShade="7F"/>
    </w:rPr>
  </w:style>
  <w:style w:type="paragraph" w:styleId="Revision">
    <w:name w:val="Revision"/>
    <w:hidden/>
    <w:uiPriority w:val="99"/>
    <w:semiHidden/>
    <w:rsid w:val="003A5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9202741">
      <w:bodyDiv w:val="1"/>
      <w:marLeft w:val="0"/>
      <w:marRight w:val="0"/>
      <w:marTop w:val="0"/>
      <w:marBottom w:val="0"/>
      <w:divBdr>
        <w:top w:val="none" w:sz="0" w:space="0" w:color="auto"/>
        <w:left w:val="none" w:sz="0" w:space="0" w:color="auto"/>
        <w:bottom w:val="none" w:sz="0" w:space="0" w:color="auto"/>
        <w:right w:val="none" w:sz="0" w:space="0" w:color="auto"/>
      </w:divBdr>
    </w:div>
    <w:div w:id="1558004207">
      <w:bodyDiv w:val="1"/>
      <w:marLeft w:val="0"/>
      <w:marRight w:val="0"/>
      <w:marTop w:val="0"/>
      <w:marBottom w:val="0"/>
      <w:divBdr>
        <w:top w:val="none" w:sz="0" w:space="0" w:color="auto"/>
        <w:left w:val="none" w:sz="0" w:space="0" w:color="auto"/>
        <w:bottom w:val="none" w:sz="0" w:space="0" w:color="auto"/>
        <w:right w:val="none" w:sz="0" w:space="0" w:color="auto"/>
      </w:divBdr>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jpg@01D9A9CF.D73C2DB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exend">
    <w:panose1 w:val="00000000000000000000"/>
    <w:charset w:val="00"/>
    <w:family w:val="auto"/>
    <w:pitch w:val="variable"/>
    <w:sig w:usb0="A00020FF" w:usb1="4000205B" w:usb2="00000000" w:usb3="00000000" w:csb0="000001D3" w:csb1="00000000"/>
  </w:font>
  <w:font w:name="Book Antiqua">
    <w:panose1 w:val="02040602050305030304"/>
    <w:charset w:val="00"/>
    <w:family w:val="roman"/>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C3"/>
    <w:rsid w:val="0001480D"/>
    <w:rsid w:val="0002149B"/>
    <w:rsid w:val="00057166"/>
    <w:rsid w:val="000E4AF9"/>
    <w:rsid w:val="00100D90"/>
    <w:rsid w:val="00101347"/>
    <w:rsid w:val="001314D8"/>
    <w:rsid w:val="00175E1E"/>
    <w:rsid w:val="001A6189"/>
    <w:rsid w:val="001D18A7"/>
    <w:rsid w:val="002721C7"/>
    <w:rsid w:val="002E5B95"/>
    <w:rsid w:val="003136B1"/>
    <w:rsid w:val="003B5EAB"/>
    <w:rsid w:val="003F68E2"/>
    <w:rsid w:val="00411C55"/>
    <w:rsid w:val="00430F92"/>
    <w:rsid w:val="00451CCF"/>
    <w:rsid w:val="004F1F7F"/>
    <w:rsid w:val="00503B42"/>
    <w:rsid w:val="00521DEA"/>
    <w:rsid w:val="0062680E"/>
    <w:rsid w:val="00685C2A"/>
    <w:rsid w:val="00713AE2"/>
    <w:rsid w:val="00767471"/>
    <w:rsid w:val="007936EE"/>
    <w:rsid w:val="007D13C4"/>
    <w:rsid w:val="008151A4"/>
    <w:rsid w:val="009F098F"/>
    <w:rsid w:val="00AC2A24"/>
    <w:rsid w:val="00B319A1"/>
    <w:rsid w:val="00B37F09"/>
    <w:rsid w:val="00BC7626"/>
    <w:rsid w:val="00C250B8"/>
    <w:rsid w:val="00C33E3C"/>
    <w:rsid w:val="00C44118"/>
    <w:rsid w:val="00C81DC3"/>
    <w:rsid w:val="00C86D8B"/>
    <w:rsid w:val="00CC5810"/>
    <w:rsid w:val="00CC60D7"/>
    <w:rsid w:val="00DB514C"/>
    <w:rsid w:val="00E23C92"/>
    <w:rsid w:val="00E4498A"/>
    <w:rsid w:val="00E91306"/>
    <w:rsid w:val="00E9536C"/>
    <w:rsid w:val="00FE47F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C22BA-F001-4073-90BF-3A11B4C225E3}">
  <ds:schemaRefs>
    <ds:schemaRef ds:uri="http://schemas.openxmlformats.org/officeDocument/2006/bibliography"/>
  </ds:schemaRefs>
</ds:datastoreItem>
</file>

<file path=customXml/itemProps2.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3.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C1D2D-BD14-4C62-8712-F6A7E85DFE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6884</Words>
  <Characters>39241</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Pam Campbell</cp:lastModifiedBy>
  <cp:revision>2</cp:revision>
  <dcterms:created xsi:type="dcterms:W3CDTF">2023-07-04T03:49:00Z</dcterms:created>
  <dcterms:modified xsi:type="dcterms:W3CDTF">2023-07-04T03:49:00Z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ies>
</file>